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BC" w:rsidRDefault="004A00BC" w:rsidP="004A00B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5630" cy="74422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0BC" w:rsidRDefault="004A00BC" w:rsidP="004A00BC">
      <w:pPr>
        <w:jc w:val="both"/>
        <w:rPr>
          <w:sz w:val="28"/>
          <w:szCs w:val="28"/>
        </w:rPr>
      </w:pPr>
    </w:p>
    <w:p w:rsidR="004A00BC" w:rsidRDefault="004A00BC" w:rsidP="004A0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4A00BC" w:rsidRDefault="004A00BC" w:rsidP="004A00BC">
      <w:pPr>
        <w:jc w:val="center"/>
        <w:rPr>
          <w:b/>
          <w:sz w:val="32"/>
          <w:szCs w:val="32"/>
        </w:rPr>
      </w:pPr>
    </w:p>
    <w:p w:rsidR="004A00BC" w:rsidRDefault="004A00BC" w:rsidP="004A0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A00BC" w:rsidRDefault="004A00BC" w:rsidP="004A00BC">
      <w:pPr>
        <w:jc w:val="center"/>
        <w:rPr>
          <w:b/>
          <w:sz w:val="36"/>
          <w:szCs w:val="36"/>
        </w:rPr>
      </w:pPr>
    </w:p>
    <w:p w:rsidR="004A00BC" w:rsidRDefault="00353D25" w:rsidP="004A00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 08</w:t>
      </w:r>
      <w:r w:rsidR="004A00BC">
        <w:rPr>
          <w:b/>
          <w:sz w:val="24"/>
          <w:szCs w:val="24"/>
        </w:rPr>
        <w:t>.</w:t>
      </w:r>
      <w:r w:rsidR="003E06B9">
        <w:rPr>
          <w:b/>
          <w:sz w:val="24"/>
          <w:szCs w:val="24"/>
        </w:rPr>
        <w:t>11</w:t>
      </w:r>
      <w:r w:rsidR="004A00BC">
        <w:rPr>
          <w:b/>
          <w:sz w:val="24"/>
          <w:szCs w:val="24"/>
        </w:rPr>
        <w:t>.202</w:t>
      </w:r>
      <w:r w:rsidR="003E06B9">
        <w:rPr>
          <w:b/>
          <w:sz w:val="24"/>
          <w:szCs w:val="24"/>
        </w:rPr>
        <w:t>4</w:t>
      </w:r>
      <w:r w:rsidR="004A00BC">
        <w:rPr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161</w:t>
      </w:r>
    </w:p>
    <w:p w:rsidR="004A00BC" w:rsidRDefault="004A00BC" w:rsidP="004A00BC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4A00BC">
      <w:pPr>
        <w:jc w:val="center"/>
        <w:rPr>
          <w:sz w:val="24"/>
          <w:szCs w:val="24"/>
        </w:rPr>
      </w:pPr>
    </w:p>
    <w:p w:rsidR="004A00BC" w:rsidRDefault="004A00BC" w:rsidP="005F2ABD">
      <w:pPr>
        <w:spacing w:line="1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381C82">
        <w:rPr>
          <w:b/>
          <w:bCs/>
          <w:sz w:val="28"/>
          <w:szCs w:val="28"/>
        </w:rPr>
        <w:t xml:space="preserve">годового </w:t>
      </w:r>
      <w:r w:rsidR="003E06B9">
        <w:rPr>
          <w:b/>
          <w:bCs/>
          <w:sz w:val="28"/>
          <w:szCs w:val="28"/>
        </w:rPr>
        <w:t>д</w:t>
      </w:r>
      <w:r w:rsidRPr="004A00BC">
        <w:rPr>
          <w:b/>
          <w:bCs/>
          <w:sz w:val="28"/>
          <w:szCs w:val="28"/>
        </w:rPr>
        <w:t>оклад</w:t>
      </w:r>
      <w:r w:rsidR="003E06B9">
        <w:rPr>
          <w:b/>
          <w:bCs/>
          <w:sz w:val="28"/>
          <w:szCs w:val="28"/>
        </w:rPr>
        <w:t>а</w:t>
      </w:r>
      <w:r w:rsidRPr="004A00BC">
        <w:rPr>
          <w:b/>
          <w:bCs/>
          <w:sz w:val="28"/>
          <w:szCs w:val="28"/>
        </w:rPr>
        <w:t xml:space="preserve"> о ходе реализации муниципальной программы от 01 ноября 2023 года № 17</w:t>
      </w:r>
      <w:r w:rsidR="005F2ABD">
        <w:rPr>
          <w:b/>
          <w:bCs/>
          <w:sz w:val="28"/>
          <w:szCs w:val="28"/>
        </w:rPr>
        <w:t>5</w:t>
      </w:r>
      <w:r w:rsidR="00353D25">
        <w:rPr>
          <w:b/>
          <w:bCs/>
          <w:sz w:val="28"/>
          <w:szCs w:val="28"/>
        </w:rPr>
        <w:t xml:space="preserve"> </w:t>
      </w:r>
      <w:r w:rsidR="005F2ABD" w:rsidRPr="005F2ABD">
        <w:rPr>
          <w:b/>
          <w:bCs/>
          <w:sz w:val="28"/>
          <w:szCs w:val="28"/>
        </w:rPr>
        <w:t>«Комплексные мероприятия по обеспечению первичных мер пожарной безопасности на территории Дядьковского сельского поселения  Кореновского района» на 2024 -2026 годы</w:t>
      </w:r>
      <w:r w:rsidR="0087028C" w:rsidRPr="0087028C">
        <w:rPr>
          <w:b/>
          <w:bCs/>
          <w:sz w:val="28"/>
          <w:szCs w:val="28"/>
        </w:rPr>
        <w:t xml:space="preserve">, </w:t>
      </w:r>
      <w:r w:rsidR="003E06B9">
        <w:rPr>
          <w:b/>
          <w:bCs/>
          <w:sz w:val="28"/>
          <w:szCs w:val="28"/>
        </w:rPr>
        <w:t>за 2024 год</w:t>
      </w:r>
    </w:p>
    <w:p w:rsidR="003E06B9" w:rsidRDefault="003E06B9" w:rsidP="004A00BC">
      <w:pPr>
        <w:spacing w:line="100" w:lineRule="atLeast"/>
        <w:jc w:val="center"/>
        <w:rPr>
          <w:sz w:val="28"/>
          <w:szCs w:val="34"/>
        </w:rPr>
      </w:pPr>
    </w:p>
    <w:p w:rsidR="00482FF7" w:rsidRDefault="00482FF7" w:rsidP="004A00BC">
      <w:pPr>
        <w:spacing w:line="100" w:lineRule="atLeast"/>
        <w:jc w:val="center"/>
        <w:rPr>
          <w:sz w:val="28"/>
          <w:szCs w:val="34"/>
        </w:rPr>
      </w:pP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В соответствии с  постановлением администрации Дядьковского сельского поселения  Кореновского  района от </w:t>
      </w:r>
      <w:r w:rsidR="00947D42">
        <w:rPr>
          <w:sz w:val="28"/>
          <w:szCs w:val="34"/>
        </w:rPr>
        <w:t>31 октября 2023 года</w:t>
      </w:r>
      <w:r>
        <w:rPr>
          <w:sz w:val="28"/>
          <w:szCs w:val="34"/>
        </w:rPr>
        <w:t xml:space="preserve"> № </w:t>
      </w:r>
      <w:r w:rsidR="00947D42">
        <w:rPr>
          <w:sz w:val="28"/>
          <w:szCs w:val="34"/>
        </w:rPr>
        <w:t>166</w:t>
      </w:r>
      <w:r>
        <w:rPr>
          <w:sz w:val="28"/>
          <w:szCs w:val="34"/>
        </w:rPr>
        <w:t xml:space="preserve">  «Об утверждении Порядка </w:t>
      </w:r>
      <w:r w:rsidR="00947D42">
        <w:rPr>
          <w:sz w:val="28"/>
          <w:szCs w:val="34"/>
        </w:rPr>
        <w:t xml:space="preserve">принятия решения о разработке, формировании, реализации и оценке эффективности реализации муниципальных  программ Дядьковского сельского  поселения </w:t>
      </w:r>
      <w:r>
        <w:rPr>
          <w:sz w:val="28"/>
          <w:szCs w:val="34"/>
        </w:rPr>
        <w:t>Кореновского  района»,  администрация Дядьковского сельского поселения Кореновского района</w:t>
      </w:r>
      <w:r w:rsidR="00353D25">
        <w:rPr>
          <w:sz w:val="28"/>
          <w:szCs w:val="34"/>
        </w:rPr>
        <w:t>,</w:t>
      </w:r>
      <w:r>
        <w:rPr>
          <w:sz w:val="28"/>
          <w:szCs w:val="34"/>
        </w:rPr>
        <w:t xml:space="preserve"> п о с т а н о в л я е т:</w:t>
      </w:r>
    </w:p>
    <w:p w:rsidR="004A00BC" w:rsidRPr="005F2ABD" w:rsidRDefault="004A00BC" w:rsidP="005F2ABD">
      <w:pPr>
        <w:numPr>
          <w:ilvl w:val="0"/>
          <w:numId w:val="1"/>
        </w:numPr>
        <w:ind w:left="0" w:firstLine="709"/>
        <w:jc w:val="both"/>
        <w:rPr>
          <w:sz w:val="28"/>
          <w:szCs w:val="34"/>
        </w:rPr>
      </w:pPr>
      <w:r w:rsidRPr="005F2ABD">
        <w:rPr>
          <w:sz w:val="28"/>
          <w:szCs w:val="34"/>
        </w:rPr>
        <w:t xml:space="preserve">Утвердить </w:t>
      </w:r>
      <w:r w:rsidR="003E06B9" w:rsidRPr="005F2ABD">
        <w:rPr>
          <w:sz w:val="28"/>
          <w:szCs w:val="34"/>
        </w:rPr>
        <w:t xml:space="preserve">доклад </w:t>
      </w:r>
      <w:r w:rsidR="0087028C" w:rsidRPr="005F2ABD">
        <w:rPr>
          <w:sz w:val="28"/>
          <w:szCs w:val="34"/>
        </w:rPr>
        <w:t>о ходе реализации муниципальной программы от 01 ноября 2023 года № 17</w:t>
      </w:r>
      <w:r w:rsidR="005F2ABD" w:rsidRPr="005F2ABD">
        <w:rPr>
          <w:sz w:val="28"/>
          <w:szCs w:val="34"/>
        </w:rPr>
        <w:t xml:space="preserve">5 </w:t>
      </w:r>
      <w:r w:rsidR="0087028C" w:rsidRPr="005F2ABD">
        <w:rPr>
          <w:sz w:val="28"/>
          <w:szCs w:val="34"/>
        </w:rPr>
        <w:t xml:space="preserve"> «</w:t>
      </w:r>
      <w:r w:rsidR="005F2ABD" w:rsidRPr="005F2ABD">
        <w:rPr>
          <w:sz w:val="28"/>
          <w:szCs w:val="34"/>
        </w:rPr>
        <w:t>Комплексные мероприятия по обеспечению первичных мер пожарной безопасности на территории Дядьковского сельского поселени</w:t>
      </w:r>
      <w:r w:rsidR="00E31698">
        <w:rPr>
          <w:sz w:val="28"/>
          <w:szCs w:val="34"/>
        </w:rPr>
        <w:t>я  Кореновского района» на 2024</w:t>
      </w:r>
      <w:r w:rsidR="005F2ABD" w:rsidRPr="005F2ABD">
        <w:rPr>
          <w:sz w:val="28"/>
          <w:szCs w:val="34"/>
        </w:rPr>
        <w:t>-2026 годы</w:t>
      </w:r>
      <w:r w:rsidR="0087028C" w:rsidRPr="005F2ABD">
        <w:rPr>
          <w:sz w:val="28"/>
          <w:szCs w:val="34"/>
        </w:rPr>
        <w:t xml:space="preserve">, за 2024 год </w:t>
      </w:r>
      <w:r w:rsidRPr="005F2ABD">
        <w:rPr>
          <w:sz w:val="28"/>
          <w:szCs w:val="34"/>
        </w:rPr>
        <w:t>(прилагается).</w:t>
      </w:r>
    </w:p>
    <w:p w:rsidR="004A00BC" w:rsidRDefault="004A00BC" w:rsidP="004A00BC">
      <w:pPr>
        <w:tabs>
          <w:tab w:val="left" w:pos="709"/>
        </w:tabs>
        <w:spacing w:line="100" w:lineRule="atLeast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</w:t>
      </w:r>
      <w:r w:rsidR="00E31698" w:rsidRPr="0086310B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E31698">
        <w:rPr>
          <w:rFonts w:eastAsia="SimSun"/>
          <w:sz w:val="28"/>
          <w:szCs w:val="28"/>
        </w:rPr>
        <w:t>Захарченко</w:t>
      </w:r>
      <w:r w:rsidR="00E31698" w:rsidRPr="0086310B">
        <w:rPr>
          <w:rFonts w:eastAsia="SimSun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 w:rsidR="00E31698">
        <w:rPr>
          <w:rFonts w:eastAsia="SimSun"/>
          <w:sz w:val="28"/>
          <w:szCs w:val="28"/>
        </w:rPr>
        <w:t>«</w:t>
      </w:r>
      <w:r w:rsidR="00E31698" w:rsidRPr="0086310B">
        <w:rPr>
          <w:rFonts w:eastAsia="SimSun"/>
          <w:sz w:val="28"/>
          <w:szCs w:val="28"/>
        </w:rPr>
        <w:t>Интернет</w:t>
      </w:r>
      <w:r w:rsidR="00E31698">
        <w:rPr>
          <w:rFonts w:eastAsia="SimSun"/>
          <w:sz w:val="28"/>
          <w:szCs w:val="28"/>
        </w:rPr>
        <w:t>»</w:t>
      </w:r>
      <w:r w:rsidR="00E31698" w:rsidRPr="0086310B">
        <w:rPr>
          <w:rFonts w:eastAsia="SimSun"/>
          <w:sz w:val="28"/>
          <w:szCs w:val="28"/>
        </w:rPr>
        <w:t>.</w:t>
      </w:r>
      <w:r w:rsidR="00E31698">
        <w:rPr>
          <w:sz w:val="28"/>
          <w:szCs w:val="34"/>
        </w:rPr>
        <w:t xml:space="preserve">    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</w:t>
      </w:r>
      <w:r w:rsidR="00353D2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Дядьковского сельского поселения   </w:t>
      </w:r>
    </w:p>
    <w:p w:rsidR="004A00BC" w:rsidRDefault="004A00BC" w:rsidP="004A00BC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     О.А. Ткачева</w:t>
      </w:r>
    </w:p>
    <w:p w:rsidR="00E31698" w:rsidRDefault="00E31698" w:rsidP="004A00BC">
      <w:pPr>
        <w:jc w:val="both"/>
        <w:rPr>
          <w:sz w:val="28"/>
          <w:szCs w:val="28"/>
        </w:rPr>
        <w:sectPr w:rsidR="00E31698" w:rsidSect="00E31698">
          <w:headerReference w:type="default" r:id="rId8"/>
          <w:pgSz w:w="11906" w:h="16838"/>
          <w:pgMar w:top="284" w:right="567" w:bottom="1134" w:left="1701" w:header="709" w:footer="709" w:gutter="0"/>
          <w:cols w:space="720"/>
          <w:docGrid w:linePitch="360"/>
        </w:sectPr>
      </w:pPr>
    </w:p>
    <w:tbl>
      <w:tblPr>
        <w:tblW w:w="5000" w:type="pct"/>
        <w:tblLook w:val="04A0"/>
      </w:tblPr>
      <w:tblGrid>
        <w:gridCol w:w="4927"/>
        <w:gridCol w:w="4927"/>
      </w:tblGrid>
      <w:tr w:rsidR="005F2ABD" w:rsidRPr="005F2ABD" w:rsidTr="004A00BC">
        <w:tc>
          <w:tcPr>
            <w:tcW w:w="2500" w:type="pct"/>
          </w:tcPr>
          <w:p w:rsidR="004A00BC" w:rsidRPr="005F2ABD" w:rsidRDefault="004A00BC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 xml:space="preserve">ПРИЛОЖЕНИЕ 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УТВЕРЖДЕН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постановлением администрации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Дядьковского сельского поселения</w:t>
            </w:r>
          </w:p>
          <w:p w:rsidR="004A00BC" w:rsidRPr="005F2ABD" w:rsidRDefault="004A00BC">
            <w:pPr>
              <w:jc w:val="center"/>
              <w:rPr>
                <w:sz w:val="28"/>
                <w:szCs w:val="28"/>
              </w:rPr>
            </w:pPr>
            <w:r w:rsidRPr="005F2ABD">
              <w:rPr>
                <w:sz w:val="28"/>
                <w:szCs w:val="28"/>
              </w:rPr>
              <w:t>Кореновского района</w:t>
            </w:r>
          </w:p>
          <w:p w:rsidR="004A00BC" w:rsidRPr="005F2ABD" w:rsidRDefault="00C80E0C" w:rsidP="003E0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08 </w:t>
            </w:r>
            <w:r w:rsidR="004A00BC" w:rsidRPr="005F2ABD">
              <w:rPr>
                <w:sz w:val="28"/>
                <w:szCs w:val="28"/>
              </w:rPr>
              <w:t xml:space="preserve"> </w:t>
            </w:r>
            <w:r w:rsidR="003E06B9" w:rsidRPr="005F2ABD">
              <w:rPr>
                <w:sz w:val="28"/>
                <w:szCs w:val="28"/>
              </w:rPr>
              <w:t>ноября 2024</w:t>
            </w:r>
            <w:r w:rsidR="004A00BC" w:rsidRPr="005F2ABD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161</w:t>
            </w:r>
          </w:p>
        </w:tc>
      </w:tr>
    </w:tbl>
    <w:p w:rsidR="004A00BC" w:rsidRPr="005F2ABD" w:rsidRDefault="004A00BC" w:rsidP="004A00BC">
      <w:pPr>
        <w:widowControl w:val="0"/>
        <w:suppressAutoHyphens/>
        <w:jc w:val="center"/>
        <w:rPr>
          <w:kern w:val="2"/>
          <w:sz w:val="28"/>
          <w:szCs w:val="28"/>
          <w:lang w:eastAsia="zh-CN"/>
        </w:rPr>
      </w:pPr>
    </w:p>
    <w:p w:rsidR="005F2ABD" w:rsidRPr="006A43A1" w:rsidRDefault="00381C82" w:rsidP="005F2ABD">
      <w:pPr>
        <w:widowControl w:val="0"/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Годовой д</w:t>
      </w:r>
      <w:r w:rsidR="005F2ABD" w:rsidRPr="006A43A1">
        <w:rPr>
          <w:sz w:val="28"/>
          <w:szCs w:val="28"/>
        </w:rPr>
        <w:t xml:space="preserve">оклад о ходе реализации муниципальной программы « </w:t>
      </w:r>
      <w:r w:rsidR="005F2ABD" w:rsidRPr="006A43A1">
        <w:rPr>
          <w:kern w:val="2"/>
          <w:sz w:val="28"/>
          <w:szCs w:val="28"/>
          <w:lang w:eastAsia="ar-SA"/>
        </w:rPr>
        <w:t>Комплексные мероприятия по обеспечению первичных мер пожарной безопасности на территории Дядьковского сельского поселения  Кореновского района»</w:t>
      </w:r>
    </w:p>
    <w:p w:rsidR="005F2ABD" w:rsidRPr="006A43A1" w:rsidRDefault="005F2ABD" w:rsidP="005F2ABD">
      <w:pPr>
        <w:widowControl w:val="0"/>
        <w:suppressAutoHyphens/>
        <w:jc w:val="center"/>
        <w:rPr>
          <w:sz w:val="28"/>
          <w:szCs w:val="28"/>
        </w:rPr>
      </w:pPr>
      <w:r w:rsidRPr="006A43A1">
        <w:rPr>
          <w:kern w:val="2"/>
          <w:sz w:val="28"/>
          <w:szCs w:val="28"/>
          <w:lang w:eastAsia="ar-SA"/>
        </w:rPr>
        <w:t xml:space="preserve"> на 2024 -2026 годы</w:t>
      </w:r>
      <w:r w:rsidRPr="006A43A1">
        <w:rPr>
          <w:bCs/>
          <w:kern w:val="2"/>
          <w:sz w:val="28"/>
          <w:szCs w:val="28"/>
          <w:lang w:eastAsia="ar-SA"/>
        </w:rPr>
        <w:t xml:space="preserve"> за  2024 год </w:t>
      </w:r>
      <w:r w:rsidR="00381C82">
        <w:rPr>
          <w:bCs/>
          <w:sz w:val="28"/>
          <w:szCs w:val="28"/>
        </w:rPr>
        <w:t>(</w:t>
      </w:r>
      <w:r w:rsidRPr="006A43A1">
        <w:rPr>
          <w:bCs/>
          <w:sz w:val="28"/>
          <w:szCs w:val="28"/>
        </w:rPr>
        <w:t>утверждена постановлением администрации Дядьковского сельского поселения Кореновского района №</w:t>
      </w:r>
      <w:r w:rsidR="00482FF7">
        <w:rPr>
          <w:bCs/>
          <w:sz w:val="28"/>
          <w:szCs w:val="28"/>
        </w:rPr>
        <w:t xml:space="preserve"> </w:t>
      </w:r>
      <w:r w:rsidRPr="006A43A1">
        <w:rPr>
          <w:bCs/>
          <w:sz w:val="28"/>
          <w:szCs w:val="28"/>
        </w:rPr>
        <w:t>175 от 01 ноября 2023 года)</w:t>
      </w:r>
    </w:p>
    <w:p w:rsidR="005F2ABD" w:rsidRPr="006A43A1" w:rsidRDefault="005F2ABD" w:rsidP="005F2ABD">
      <w:pPr>
        <w:suppressAutoHyphens/>
        <w:spacing w:line="240" w:lineRule="atLeast"/>
        <w:jc w:val="both"/>
        <w:rPr>
          <w:sz w:val="28"/>
          <w:szCs w:val="28"/>
        </w:rPr>
      </w:pPr>
    </w:p>
    <w:p w:rsidR="005F2ABD" w:rsidRPr="006A43A1" w:rsidRDefault="005F2ABD" w:rsidP="005F2ABD">
      <w:pPr>
        <w:suppressAutoHyphens/>
        <w:spacing w:line="240" w:lineRule="atLeast"/>
        <w:jc w:val="both"/>
        <w:rPr>
          <w:sz w:val="28"/>
          <w:szCs w:val="28"/>
        </w:rPr>
      </w:pPr>
      <w:r w:rsidRPr="006A43A1">
        <w:rPr>
          <w:sz w:val="28"/>
          <w:szCs w:val="28"/>
        </w:rPr>
        <w:t xml:space="preserve">        </w:t>
      </w:r>
      <w:r w:rsidR="00C80E0C">
        <w:rPr>
          <w:sz w:val="28"/>
          <w:szCs w:val="28"/>
        </w:rPr>
        <w:t xml:space="preserve">   </w:t>
      </w:r>
      <w:r w:rsidRPr="006A43A1">
        <w:rPr>
          <w:sz w:val="28"/>
          <w:szCs w:val="28"/>
        </w:rPr>
        <w:t xml:space="preserve"> Фактические объемы финансирования муниципальной программы в целом на 2024 год были запланированы  в сумме 17,3 тыс. рублей – выполнены в полном объеме.</w:t>
      </w:r>
    </w:p>
    <w:p w:rsidR="005F2ABD" w:rsidRPr="006A43A1" w:rsidRDefault="00C80E0C" w:rsidP="005F2ABD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2ABD" w:rsidRPr="006A43A1">
        <w:rPr>
          <w:sz w:val="28"/>
          <w:szCs w:val="28"/>
        </w:rPr>
        <w:t>Мероприятие подпрограммы одно – «</w:t>
      </w:r>
      <w:r w:rsidR="005F2ABD" w:rsidRPr="006A43A1">
        <w:rPr>
          <w:rFonts w:eastAsia="Andale Sans UI"/>
          <w:kern w:val="2"/>
          <w:sz w:val="28"/>
          <w:szCs w:val="28"/>
          <w:lang w:eastAsia="zh-CN"/>
        </w:rPr>
        <w:t>Обеспечение первичных мер пожарной безопасности ((Закупка подземного  пожарного гидранта гп 100 (корпус чугунный, без флянца) с доставкой</w:t>
      </w:r>
      <w:r w:rsidR="005F2ABD" w:rsidRPr="006A43A1">
        <w:rPr>
          <w:sz w:val="28"/>
          <w:szCs w:val="28"/>
        </w:rPr>
        <w:t>;</w:t>
      </w:r>
    </w:p>
    <w:p w:rsidR="005F2ABD" w:rsidRPr="006A43A1" w:rsidRDefault="005F2ABD" w:rsidP="005F2ABD">
      <w:pPr>
        <w:suppressAutoHyphens/>
        <w:spacing w:line="240" w:lineRule="atLeast"/>
        <w:jc w:val="both"/>
        <w:rPr>
          <w:sz w:val="28"/>
          <w:szCs w:val="28"/>
        </w:rPr>
      </w:pPr>
      <w:r w:rsidRPr="006A43A1">
        <w:rPr>
          <w:sz w:val="28"/>
          <w:szCs w:val="28"/>
        </w:rPr>
        <w:t>сведения о фактическом выполнении мероприятия программы- выполнено в полном объеме (контракт № 147 от 20 августа 2024 год на сумму 17560,00 рублей (Индивидуальный предприниматель Мельник Николай Александрович, по программе на сумму 17300,00 рублей;</w:t>
      </w:r>
      <w:r w:rsidR="00A92B67" w:rsidRPr="006A43A1">
        <w:rPr>
          <w:sz w:val="28"/>
          <w:szCs w:val="28"/>
        </w:rPr>
        <w:t>)</w:t>
      </w:r>
      <w:r w:rsidR="00C80E0C">
        <w:rPr>
          <w:sz w:val="28"/>
          <w:szCs w:val="28"/>
        </w:rPr>
        <w:t>.</w:t>
      </w:r>
    </w:p>
    <w:p w:rsidR="005F2ABD" w:rsidRPr="006A43A1" w:rsidRDefault="00C80E0C" w:rsidP="005F2ABD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</w:t>
      </w:r>
      <w:r w:rsidR="005F2ABD" w:rsidRPr="006A43A1">
        <w:rPr>
          <w:sz w:val="28"/>
          <w:szCs w:val="28"/>
        </w:rPr>
        <w:t>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программой:  запланированная сумма  израсходована в полном объеме (17,3 тыс. рублей), оценку эффективности реализации муниципальной программы -100%.</w:t>
      </w:r>
    </w:p>
    <w:p w:rsidR="005F2ABD" w:rsidRPr="006A43A1" w:rsidRDefault="005F2ABD" w:rsidP="005F2ABD">
      <w:pPr>
        <w:suppressAutoHyphens/>
        <w:spacing w:line="240" w:lineRule="atLeast"/>
        <w:jc w:val="both"/>
        <w:rPr>
          <w:sz w:val="28"/>
          <w:szCs w:val="28"/>
        </w:rPr>
      </w:pPr>
      <w:r w:rsidRPr="006A43A1">
        <w:rPr>
          <w:sz w:val="28"/>
          <w:szCs w:val="28"/>
        </w:rPr>
        <w:t>отчет об исполнении целевых показателей муниципальной программы:</w:t>
      </w:r>
    </w:p>
    <w:p w:rsidR="005F2ABD" w:rsidRPr="006A43A1" w:rsidRDefault="005F2ABD" w:rsidP="005F2ABD">
      <w:pPr>
        <w:rPr>
          <w:sz w:val="28"/>
          <w:szCs w:val="28"/>
        </w:rPr>
      </w:pPr>
    </w:p>
    <w:p w:rsidR="005F2ABD" w:rsidRPr="006A43A1" w:rsidRDefault="005F2ABD" w:rsidP="005F2ABD">
      <w:pPr>
        <w:rPr>
          <w:sz w:val="28"/>
          <w:szCs w:val="28"/>
        </w:rPr>
      </w:pPr>
    </w:p>
    <w:p w:rsidR="005F2ABD" w:rsidRPr="006A43A1" w:rsidRDefault="005F2ABD" w:rsidP="005F2ABD">
      <w:pPr>
        <w:rPr>
          <w:sz w:val="28"/>
          <w:szCs w:val="28"/>
        </w:rPr>
      </w:pPr>
    </w:p>
    <w:p w:rsidR="005F2ABD" w:rsidRPr="006A43A1" w:rsidRDefault="005F2ABD" w:rsidP="005F2ABD">
      <w:pPr>
        <w:rPr>
          <w:sz w:val="28"/>
          <w:szCs w:val="28"/>
        </w:rPr>
      </w:pPr>
    </w:p>
    <w:p w:rsidR="005F2ABD" w:rsidRPr="006A43A1" w:rsidRDefault="005F2ABD" w:rsidP="005F2ABD">
      <w:pPr>
        <w:rPr>
          <w:sz w:val="28"/>
          <w:szCs w:val="28"/>
        </w:rPr>
      </w:pPr>
    </w:p>
    <w:p w:rsidR="005F2ABD" w:rsidRPr="006A43A1" w:rsidRDefault="005F2ABD" w:rsidP="005F2ABD">
      <w:pPr>
        <w:rPr>
          <w:sz w:val="28"/>
          <w:szCs w:val="28"/>
        </w:rPr>
      </w:pPr>
    </w:p>
    <w:p w:rsidR="005F2ABD" w:rsidRPr="006A43A1" w:rsidRDefault="005F2ABD" w:rsidP="005F2ABD">
      <w:pPr>
        <w:widowControl w:val="0"/>
        <w:jc w:val="center"/>
        <w:rPr>
          <w:rFonts w:eastAsia="Andale Sans UI"/>
          <w:kern w:val="2"/>
          <w:sz w:val="28"/>
          <w:szCs w:val="28"/>
          <w:lang w:eastAsia="zh-CN"/>
        </w:rPr>
        <w:sectPr w:rsidR="005F2ABD" w:rsidRPr="006A43A1" w:rsidSect="005F2ABD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5F2ABD" w:rsidRPr="006A43A1" w:rsidRDefault="005F2ABD" w:rsidP="005F2ABD">
      <w:pPr>
        <w:widowControl w:val="0"/>
        <w:jc w:val="center"/>
        <w:rPr>
          <w:kern w:val="2"/>
          <w:sz w:val="28"/>
          <w:szCs w:val="28"/>
          <w:lang w:eastAsia="zh-CN"/>
        </w:rPr>
      </w:pPr>
      <w:r w:rsidRPr="006A43A1">
        <w:rPr>
          <w:rFonts w:eastAsia="Andale Sans UI"/>
          <w:kern w:val="2"/>
          <w:sz w:val="28"/>
          <w:szCs w:val="28"/>
          <w:lang w:eastAsia="zh-CN"/>
        </w:rPr>
        <w:lastRenderedPageBreak/>
        <w:t>Цели, задачи и целевые показатели муниципальной программы</w:t>
      </w:r>
    </w:p>
    <w:p w:rsidR="005F2ABD" w:rsidRPr="006A43A1" w:rsidRDefault="005F2ABD" w:rsidP="00F466A3">
      <w:pPr>
        <w:widowControl w:val="0"/>
        <w:suppressAutoHyphens/>
        <w:jc w:val="center"/>
        <w:rPr>
          <w:sz w:val="28"/>
          <w:szCs w:val="28"/>
        </w:rPr>
      </w:pPr>
      <w:r w:rsidRPr="006A43A1">
        <w:rPr>
          <w:rFonts w:eastAsia="Andale Sans UI"/>
          <w:kern w:val="2"/>
          <w:sz w:val="28"/>
          <w:szCs w:val="28"/>
          <w:lang w:eastAsia="zh-CN"/>
        </w:rPr>
        <w:t>«Комплексные мероприятия по обеспечению первичных мер пожарной безопасности на территории Дядьковского сельского поселения  Кореновского района» на 2024-2026 годы</w:t>
      </w: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4176"/>
        <w:gridCol w:w="1134"/>
        <w:gridCol w:w="1275"/>
        <w:gridCol w:w="1843"/>
        <w:gridCol w:w="1559"/>
        <w:gridCol w:w="1560"/>
        <w:gridCol w:w="1134"/>
        <w:gridCol w:w="1164"/>
      </w:tblGrid>
      <w:tr w:rsidR="005F2ABD" w:rsidRPr="006A43A1" w:rsidTr="00F466A3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1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Статус 1 \срок реализации</w:t>
            </w:r>
          </w:p>
        </w:tc>
        <w:tc>
          <w:tcPr>
            <w:tcW w:w="7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5F2ABD" w:rsidRPr="006A43A1" w:rsidTr="00F466A3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ABD" w:rsidRPr="006A43A1" w:rsidRDefault="005F2ABD">
            <w:pPr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1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ABD" w:rsidRPr="006A43A1" w:rsidRDefault="005F2ABD">
            <w:pPr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ABD" w:rsidRPr="006A43A1" w:rsidRDefault="005F2ABD">
            <w:pPr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2ABD" w:rsidRPr="006A43A1" w:rsidRDefault="005F2ABD">
            <w:pPr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 xml:space="preserve">1 год (2024 год) реализации - план \ факт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 xml:space="preserve">2 год реализации план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 xml:space="preserve">3 год реализации план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5F2ABD" w:rsidRPr="006A43A1" w:rsidTr="00F466A3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5F2ABD" w:rsidRPr="006A43A1" w:rsidTr="005F2ABD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AutoHyphens/>
              <w:spacing w:after="120"/>
              <w:jc w:val="center"/>
              <w:rPr>
                <w:rFonts w:eastAsia="Andale Sans UI"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bCs/>
                <w:kern w:val="2"/>
                <w:sz w:val="24"/>
                <w:szCs w:val="24"/>
                <w:lang w:eastAsia="zh-CN"/>
              </w:rPr>
              <w:t>Муниципальная программа «</w:t>
            </w: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Комплексные мероприятия по обеспечению первичных мер пожарной безопасности на территории Дядьковского сельского поселения  Кореновского района» на 2024-2026 годы</w:t>
            </w:r>
          </w:p>
        </w:tc>
      </w:tr>
      <w:tr w:rsidR="005F2ABD" w:rsidRPr="006A43A1" w:rsidTr="00F466A3">
        <w:trPr>
          <w:cantSplit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AutoHyphens/>
              <w:spacing w:after="120"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Целевой показатель-повышение уровня пожарной безопасности муниципальных учреждений Дядьковского сельского поселения Кореновского района, в том числе с массовым посещением людей:</w:t>
            </w:r>
          </w:p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- Количество пожаров на территории Дядьковского сельского поселения ;</w:t>
            </w:r>
          </w:p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 xml:space="preserve">- Число пострадавших от пожаров на территории Дядьковского сельского поселения; </w:t>
            </w:r>
          </w:p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- Материальные потери от пожаров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1\  1,2,3,4 кварталы года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F466A3" w:rsidRPr="006A43A1" w:rsidRDefault="00F466A3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0\0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0\0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0\0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F466A3" w:rsidRPr="006A43A1" w:rsidRDefault="00F466A3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F466A3" w:rsidRPr="006A43A1" w:rsidRDefault="00F466A3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5F2ABD" w:rsidRPr="006A43A1" w:rsidTr="00F466A3">
        <w:trPr>
          <w:cantSplit/>
          <w:trHeight w:val="419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lastRenderedPageBreak/>
              <w:t>1.2</w:t>
            </w:r>
          </w:p>
        </w:tc>
        <w:tc>
          <w:tcPr>
            <w:tcW w:w="4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2ABD" w:rsidRPr="006A43A1" w:rsidRDefault="005F2ABD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6A43A1">
              <w:rPr>
                <w:sz w:val="24"/>
                <w:szCs w:val="24"/>
              </w:rPr>
              <w:t>Повышение уровня грамотности населения Дядьковского сельского поселения Кореновского района по вопросам пожарной безопасности:</w:t>
            </w:r>
          </w:p>
          <w:p w:rsidR="005F2ABD" w:rsidRPr="006A43A1" w:rsidRDefault="005F2ABD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6A43A1">
              <w:rPr>
                <w:sz w:val="24"/>
                <w:szCs w:val="24"/>
              </w:rPr>
              <w:t>- Организация проведения собраний, сходов населения. - Противопожарная пропаганда;</w:t>
            </w:r>
          </w:p>
          <w:p w:rsidR="005F2ABD" w:rsidRPr="006A43A1" w:rsidRDefault="005F2ABD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6A43A1">
              <w:rPr>
                <w:sz w:val="24"/>
                <w:szCs w:val="24"/>
              </w:rPr>
              <w:t>- Проведение бесед по противопожарной безопасности с семьями, состоящими в группе риска;</w:t>
            </w:r>
          </w:p>
          <w:p w:rsidR="005F2ABD" w:rsidRPr="006A43A1" w:rsidRDefault="005F2ABD">
            <w:pPr>
              <w:widowControl w:val="0"/>
              <w:suppressLineNumbers/>
              <w:suppressAutoHyphens/>
              <w:rPr>
                <w:sz w:val="24"/>
                <w:szCs w:val="24"/>
              </w:rPr>
            </w:pPr>
            <w:r w:rsidRPr="006A43A1">
              <w:rPr>
                <w:sz w:val="24"/>
                <w:szCs w:val="24"/>
              </w:rPr>
              <w:t>- Обеспечение беспрепятственного подъезда пожарной техники к водоемам, гидрантам и дамбам поселения;</w:t>
            </w:r>
          </w:p>
          <w:p w:rsidR="005F2ABD" w:rsidRPr="006A43A1" w:rsidRDefault="005F2ABD" w:rsidP="00F466A3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</w:rPr>
              <w:t xml:space="preserve">- Проводить мониторинг территории поселения по несанкционированному сжиганию сухой травы и бытовых отходов (В случае повышенной пожарной опасности установление особого противопожарного режима особенно!);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1\  1,2,3,4 кварталы года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12\12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12\12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12\12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Постоянно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466A3" w:rsidRPr="006A43A1" w:rsidRDefault="00F466A3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Постоянно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12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Постоянно</w:t>
            </w: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</w:p>
          <w:p w:rsidR="005F2ABD" w:rsidRPr="006A43A1" w:rsidRDefault="005F2ABD">
            <w:pPr>
              <w:rPr>
                <w:rFonts w:eastAsia="Andale Sans UI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.х</w:t>
            </w:r>
          </w:p>
        </w:tc>
      </w:tr>
    </w:tbl>
    <w:p w:rsidR="00A92B67" w:rsidRPr="006A43A1" w:rsidRDefault="00A92B67">
      <w:pPr>
        <w:widowControl w:val="0"/>
        <w:suppressLineNumbers/>
        <w:suppressAutoHyphens/>
        <w:jc w:val="center"/>
        <w:rPr>
          <w:kern w:val="2"/>
          <w:sz w:val="24"/>
          <w:szCs w:val="24"/>
          <w:lang w:eastAsia="zh-CN"/>
        </w:rPr>
        <w:sectPr w:rsidR="00A92B67" w:rsidRPr="006A43A1" w:rsidSect="00482FF7">
          <w:pgSz w:w="16838" w:h="11906" w:orient="landscape"/>
          <w:pgMar w:top="1134" w:right="567" w:bottom="1134" w:left="1701" w:header="709" w:footer="709" w:gutter="0"/>
          <w:cols w:space="720"/>
        </w:sect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5"/>
        <w:gridCol w:w="3061"/>
        <w:gridCol w:w="1072"/>
        <w:gridCol w:w="1616"/>
        <w:gridCol w:w="1545"/>
        <w:gridCol w:w="1686"/>
        <w:gridCol w:w="1616"/>
        <w:gridCol w:w="1617"/>
        <w:gridCol w:w="1632"/>
      </w:tblGrid>
      <w:tr w:rsidR="005F2ABD" w:rsidRPr="006A43A1" w:rsidTr="00F466A3">
        <w:trPr>
          <w:cantSplit/>
          <w:trHeight w:val="448"/>
        </w:trPr>
        <w:tc>
          <w:tcPr>
            <w:tcW w:w="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kern w:val="2"/>
                <w:sz w:val="24"/>
                <w:szCs w:val="24"/>
                <w:lang w:eastAsia="zh-CN"/>
              </w:rPr>
              <w:lastRenderedPageBreak/>
              <w:t>1.3</w:t>
            </w: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</w:rPr>
              <w:t>Обеспечение первичных мер пожарной безопасности ((Закупка подземного  пожарного гидранта гп 100 (корпус чугунный, без флянца) с доставкой.)</w:t>
            </w:r>
          </w:p>
        </w:tc>
        <w:tc>
          <w:tcPr>
            <w:tcW w:w="10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1\  3,4 кварталы года</w:t>
            </w: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1\1</w:t>
            </w: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ABD" w:rsidRPr="006A43A1" w:rsidRDefault="005F2ABD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2"/>
                <w:sz w:val="24"/>
                <w:szCs w:val="24"/>
                <w:lang w:eastAsia="zh-CN"/>
              </w:rPr>
            </w:pPr>
            <w:r w:rsidRPr="006A43A1">
              <w:rPr>
                <w:rFonts w:eastAsia="Andale Sans UI"/>
                <w:kern w:val="2"/>
                <w:sz w:val="24"/>
                <w:szCs w:val="24"/>
                <w:lang w:eastAsia="zh-CN"/>
              </w:rPr>
              <w:t>х</w:t>
            </w:r>
          </w:p>
        </w:tc>
      </w:tr>
    </w:tbl>
    <w:p w:rsidR="00A92B67" w:rsidRPr="006A43A1" w:rsidRDefault="00A92B67" w:rsidP="005F2ABD">
      <w:pPr>
        <w:rPr>
          <w:sz w:val="28"/>
          <w:szCs w:val="28"/>
        </w:rPr>
        <w:sectPr w:rsidR="00A92B67" w:rsidRPr="006A43A1" w:rsidSect="00A92B67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A92B67" w:rsidRPr="006A43A1" w:rsidRDefault="00C80E0C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lastRenderedPageBreak/>
        <w:t>О</w:t>
      </w:r>
      <w:r w:rsidR="00A92B67" w:rsidRPr="006A43A1">
        <w:rPr>
          <w:rFonts w:eastAsia="Times New Roman CYR"/>
          <w:kern w:val="2"/>
          <w:sz w:val="28"/>
          <w:szCs w:val="28"/>
          <w:lang w:eastAsia="zh-CN"/>
        </w:rPr>
        <w:t xml:space="preserve">ценка эффективности реализации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муниципальной программы «Комплексные мероприятия по обеспечению первичных мер пожарной безопасности на территории Дядьковского сельского поселения  Кореновского района» на 2024 -2026 годы за 2024 год</w:t>
      </w:r>
      <w:r w:rsidR="00C80E0C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A92B67" w:rsidRPr="006A43A1" w:rsidRDefault="00A92B67" w:rsidP="00C80E0C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 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  реализации муниципальной программы, включая оценку степени достижения целей и решения задач муниципальной программы. </w:t>
      </w:r>
    </w:p>
    <w:p w:rsidR="00A92B67" w:rsidRPr="006A43A1" w:rsidRDefault="00A92B67" w:rsidP="00C80E0C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Оценка</w:t>
      </w:r>
      <w:r w:rsidR="00C80E0C">
        <w:rPr>
          <w:rFonts w:eastAsia="Times New Roman CYR"/>
          <w:kern w:val="2"/>
          <w:sz w:val="28"/>
          <w:szCs w:val="28"/>
          <w:lang w:eastAsia="zh-CN"/>
        </w:rPr>
        <w:t xml:space="preserve"> степени реализации мероприятий.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 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СРм= М в/ М,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СРм – степень реализации мероприятий; </w:t>
      </w:r>
    </w:p>
    <w:p w:rsidR="00A92B67" w:rsidRPr="006A43A1" w:rsidRDefault="00A92B67" w:rsidP="00A92B67">
      <w:pPr>
        <w:widowControl w:val="0"/>
        <w:suppressAutoHyphens/>
        <w:ind w:firstLine="709"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М – общее количество мероприятий, запланированных к реализации в  отчетном году.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bCs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bCs/>
          <w:kern w:val="2"/>
          <w:sz w:val="28"/>
          <w:szCs w:val="28"/>
          <w:lang w:eastAsia="zh-CN"/>
        </w:rPr>
        <w:t>СРм= 1\1=1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 Мероприятие считается выполненным в полном объеме при достижении следующих результатов: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 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отчетному.В случае ухудшения значения показателя результата по сравнению с предыдущим периодом (т. е. при снижении значения показателя результата, желаемой тенденцией развития которого  является рост и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</w:t>
      </w:r>
      <w:r w:rsidRPr="006A43A1">
        <w:rPr>
          <w:rFonts w:eastAsia="Times New Roman CYR"/>
          <w:kern w:val="2"/>
          <w:sz w:val="28"/>
          <w:szCs w:val="28"/>
          <w:lang w:eastAsia="zh-CN"/>
        </w:rPr>
        <w:lastRenderedPageBreak/>
        <w:t xml:space="preserve">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A92B67" w:rsidRPr="006A43A1" w:rsidRDefault="00A92B67" w:rsidP="00C80E0C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A92B67" w:rsidRPr="006A43A1" w:rsidRDefault="00A92B67" w:rsidP="00A92B67">
      <w:pPr>
        <w:widowControl w:val="0"/>
        <w:suppressAutoHyphens/>
        <w:ind w:firstLine="709"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 Оценка степени соответствия запланированному уровню расходов</w:t>
      </w:r>
      <w:r w:rsidR="00C80E0C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A92B67" w:rsidRPr="006A43A1" w:rsidRDefault="00A92B67" w:rsidP="00A92B67">
      <w:pPr>
        <w:widowControl w:val="0"/>
        <w:suppressAutoHyphens/>
        <w:ind w:firstLine="709"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 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ССуз= Зф/ Зп,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СРм – степень соответствия запланированному уровню расходов;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bCs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bCs/>
          <w:kern w:val="2"/>
          <w:sz w:val="28"/>
          <w:szCs w:val="28"/>
          <w:lang w:eastAsia="zh-CN"/>
        </w:rPr>
        <w:t xml:space="preserve">СРм=1 </w:t>
      </w:r>
    </w:p>
    <w:p w:rsidR="00A92B67" w:rsidRPr="006A43A1" w:rsidRDefault="00C80E0C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 xml:space="preserve">            </w:t>
      </w:r>
      <w:r w:rsidR="00A92B67" w:rsidRPr="006A43A1">
        <w:rPr>
          <w:rFonts w:eastAsia="Times New Roman CYR"/>
          <w:kern w:val="2"/>
          <w:sz w:val="28"/>
          <w:szCs w:val="28"/>
          <w:lang w:eastAsia="zh-CN"/>
        </w:rPr>
        <w:t>Оценка эффективности использ</w:t>
      </w:r>
      <w:r>
        <w:rPr>
          <w:rFonts w:eastAsia="Times New Roman CYR"/>
          <w:kern w:val="2"/>
          <w:sz w:val="28"/>
          <w:szCs w:val="28"/>
          <w:lang w:eastAsia="zh-CN"/>
        </w:rPr>
        <w:t>ования средств местного бюджета.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Эис= СРм/ ССуз,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Эис – эффективность использования средств местного бюджета;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bCs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bCs/>
          <w:kern w:val="2"/>
          <w:sz w:val="28"/>
          <w:szCs w:val="28"/>
          <w:lang w:eastAsia="zh-CN"/>
        </w:rPr>
        <w:t>Эис=17,3 тыс. Рублей\17,3 тыс. Рублей =1</w:t>
      </w:r>
      <w:r w:rsidRPr="006A43A1">
        <w:rPr>
          <w:rFonts w:eastAsia="Times New Roman CYR"/>
          <w:bCs/>
          <w:kern w:val="2"/>
          <w:sz w:val="28"/>
          <w:szCs w:val="28"/>
          <w:lang w:eastAsia="zh-CN"/>
        </w:rPr>
        <w:tab/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 Оценка степени достижения целей и решения задач подпрограммы (основного мероприятия)</w:t>
      </w:r>
      <w:r w:rsidR="00C80E0C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A92B67" w:rsidRPr="006A43A1" w:rsidRDefault="00C80E0C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 xml:space="preserve">         </w:t>
      </w:r>
      <w:r w:rsidR="00A92B67" w:rsidRPr="006A43A1">
        <w:rPr>
          <w:rFonts w:eastAsia="Times New Roman CYR"/>
          <w:kern w:val="2"/>
          <w:sz w:val="28"/>
          <w:szCs w:val="28"/>
          <w:lang w:eastAsia="zh-CN"/>
        </w:rPr>
        <w:t xml:space="preserve">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lastRenderedPageBreak/>
        <w:tab/>
        <w:t xml:space="preserve"> Степень достижения  планового значения  целевого показателя рассчитывается по следующим формулам: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для целевых показателей, желаемой тенденцией развития которых является увеличение значений: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СДп/ппз = ЗПп/пф / ЗПп/пп;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bCs/>
          <w:kern w:val="2"/>
          <w:sz w:val="28"/>
          <w:szCs w:val="28"/>
          <w:lang w:eastAsia="zh-CN"/>
        </w:rPr>
        <w:t xml:space="preserve">СДп/ппз = 1 шт / 1 шт =1;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для целевых показателей, желаемой тенденцией развития которых является снижение значений: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СДп/ппз = ЗПп/пп / ЗПп/пф,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 Степень реализации подпрограммы (основного мероприятия) рассчитывается по формуле: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N СРп/п= ∑ СДп/ппз / N,</w:t>
      </w:r>
    </w:p>
    <w:p w:rsidR="00A92B67" w:rsidRPr="006A43A1" w:rsidRDefault="00A92B67" w:rsidP="00C80E0C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где: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СРп/п – степень реализации подпрограммы (основного мероприятия);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N – число целевых показателей подпрограммы (основного мероприятия).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При использовании данной формулы в случаях, если СДп/ппз&gt;1, значение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СДп/ппз принимается равным 1.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СРп/п = ∑ СДп/ппз*ki,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ki – удельный вес, отражающий значимость целевого показателя,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∑ ki=1.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 Оценка степени достижения целей и решения задач муниципальной программы</w:t>
      </w:r>
      <w:r w:rsidR="00C80E0C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A92B67" w:rsidRPr="006A43A1" w:rsidRDefault="00A92B67" w:rsidP="00A92B67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 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92B67" w:rsidRPr="006A43A1" w:rsidRDefault="00A92B67" w:rsidP="00A92B67">
      <w:pPr>
        <w:widowControl w:val="0"/>
        <w:suppressAutoHyphens/>
        <w:ind w:firstLine="630"/>
        <w:jc w:val="both"/>
        <w:rPr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 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A92B67" w:rsidRPr="006A43A1" w:rsidRDefault="00A92B67" w:rsidP="00A92B67">
      <w:pPr>
        <w:widowControl w:val="0"/>
        <w:suppressAutoHyphens/>
        <w:ind w:left="32"/>
        <w:jc w:val="both"/>
        <w:rPr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lastRenderedPageBreak/>
        <w:t>СДгппз= ЗПгпф/ ЗПгпп;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bCs/>
          <w:kern w:val="2"/>
          <w:sz w:val="28"/>
          <w:szCs w:val="28"/>
          <w:lang w:eastAsia="zh-CN"/>
        </w:rPr>
        <w:t xml:space="preserve">СДгппз= ЗПгпф/ ЗПгпп= 1 шт / 1 шт =1;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для целевых показателей, желаемой тенденцией развития которых является снижение значений: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СДгппз= ЗПгпп/ ЗПгпф,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где: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A92B67" w:rsidRPr="006A43A1" w:rsidRDefault="00A92B67" w:rsidP="00A92B67">
      <w:pPr>
        <w:widowControl w:val="0"/>
        <w:suppressAutoHyphens/>
        <w:ind w:firstLine="720"/>
        <w:jc w:val="both"/>
        <w:rPr>
          <w:kern w:val="2"/>
          <w:sz w:val="28"/>
          <w:szCs w:val="28"/>
          <w:lang w:eastAsia="zh-CN"/>
        </w:rPr>
      </w:pPr>
      <w:r w:rsidRPr="006A43A1">
        <w:rPr>
          <w:rFonts w:eastAsia="Andale Sans UI"/>
          <w:kern w:val="2"/>
          <w:sz w:val="28"/>
          <w:szCs w:val="28"/>
          <w:lang w:eastAsia="zh-CN"/>
        </w:rPr>
        <w:t> Степень реализации муниципальной программы рассчитывается по формуле: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Andale Sans UI"/>
          <w:kern w:val="2"/>
          <w:sz w:val="28"/>
          <w:szCs w:val="28"/>
          <w:lang w:eastAsia="zh-CN"/>
        </w:rPr>
      </w:pPr>
      <w:r w:rsidRPr="006A43A1">
        <w:rPr>
          <w:rFonts w:eastAsia="Andale Sans UI"/>
          <w:kern w:val="2"/>
          <w:sz w:val="28"/>
          <w:szCs w:val="28"/>
          <w:lang w:eastAsia="zh-CN"/>
        </w:rPr>
        <w:t>М СРгп= ∑СДгппз/ М,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Andale Sans UI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СРгп – степень реализации муниципальной программы;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A92B67" w:rsidRPr="006A43A1" w:rsidRDefault="00A92B67" w:rsidP="00A92B67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М СРгп = ∑ СДгппз*ki,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ki – удельный вес, отражающий значимость показателя, ∑ki=1.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j ЭРгп=1</w:t>
      </w:r>
      <w:r w:rsidR="00C80E0C"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A92B67" w:rsidRPr="006A43A1" w:rsidRDefault="00C80E0C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ab/>
      </w:r>
      <w:r w:rsidR="00A92B67" w:rsidRPr="006A43A1">
        <w:rPr>
          <w:rFonts w:eastAsia="Times New Roman CYR"/>
          <w:kern w:val="2"/>
          <w:sz w:val="28"/>
          <w:szCs w:val="28"/>
          <w:lang w:eastAsia="zh-CN"/>
        </w:rPr>
        <w:t xml:space="preserve">Оценка эффективности реализации муниципальной программы </w:t>
      </w:r>
      <w:r>
        <w:rPr>
          <w:rFonts w:eastAsia="Times New Roman CYR"/>
          <w:kern w:val="2"/>
          <w:sz w:val="28"/>
          <w:szCs w:val="28"/>
          <w:lang w:eastAsia="zh-CN"/>
        </w:rPr>
        <w:t>.</w:t>
      </w:r>
    </w:p>
    <w:p w:rsidR="00A92B67" w:rsidRPr="006A43A1" w:rsidRDefault="00C80E0C" w:rsidP="00A92B67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>
        <w:rPr>
          <w:rFonts w:eastAsia="Times New Roman CYR"/>
          <w:kern w:val="2"/>
          <w:sz w:val="28"/>
          <w:szCs w:val="28"/>
          <w:lang w:eastAsia="zh-CN"/>
        </w:rPr>
        <w:tab/>
      </w:r>
      <w:r w:rsidR="00A92B67" w:rsidRPr="006A43A1">
        <w:rPr>
          <w:rFonts w:eastAsia="Times New Roman CYR"/>
          <w:kern w:val="2"/>
          <w:sz w:val="28"/>
          <w:szCs w:val="28"/>
          <w:lang w:eastAsia="zh-CN"/>
        </w:rPr>
        <w:t>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j ЭРгп= 0,5* СРгп+ 0,5*∑ЭРп/п*kj/ j,</w:t>
      </w:r>
    </w:p>
    <w:p w:rsidR="00A92B67" w:rsidRPr="006A43A1" w:rsidRDefault="00A92B67" w:rsidP="00A92B67">
      <w:pPr>
        <w:widowControl w:val="0"/>
        <w:suppressAutoHyphens/>
        <w:rPr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ЭРгп – эффективность реализации муниципальной программы;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СРгп – степень реализации муниципальной программы;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ЭРп/п – эффективность реализации подпрограммы (основного мероприятия); </w:t>
      </w:r>
    </w:p>
    <w:p w:rsidR="00A92B67" w:rsidRPr="006A43A1" w:rsidRDefault="00A92B67" w:rsidP="00A92B67">
      <w:pPr>
        <w:widowControl w:val="0"/>
        <w:suppressAutoHyphens/>
        <w:jc w:val="both"/>
        <w:rPr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kj – коэффициент значимости подпрограммы (основного мероприятия)  для  достижения целей муниципальной программы, определяемый в методике </w:t>
      </w:r>
      <w:r w:rsidRPr="006A43A1">
        <w:rPr>
          <w:rFonts w:eastAsia="Times New Roman CYR"/>
          <w:kern w:val="2"/>
          <w:sz w:val="28"/>
          <w:szCs w:val="28"/>
          <w:lang w:eastAsia="zh-CN"/>
        </w:rPr>
        <w:lastRenderedPageBreak/>
        <w:t>оценки эффективности муниципальной программы ответственным  исполнителем. По умолчанию kj определяется по формуле:</w:t>
      </w:r>
    </w:p>
    <w:p w:rsidR="00A92B67" w:rsidRPr="006A43A1" w:rsidRDefault="00A92B67" w:rsidP="00A92B67">
      <w:pPr>
        <w:widowControl w:val="0"/>
        <w:suppressAutoHyphens/>
        <w:jc w:val="center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>kj= Фj/Ф,</w:t>
      </w:r>
    </w:p>
    <w:p w:rsidR="00A92B67" w:rsidRPr="006A43A1" w:rsidRDefault="00A92B67" w:rsidP="00A92B67">
      <w:pPr>
        <w:widowControl w:val="0"/>
        <w:suppressAutoHyphens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 xml:space="preserve">где: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j – количество подпрограмм (основных мероприятий).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8.2. 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A92B67" w:rsidRPr="006A43A1" w:rsidRDefault="00A92B67" w:rsidP="00A92B67">
      <w:pPr>
        <w:widowControl w:val="0"/>
        <w:suppressAutoHyphens/>
        <w:jc w:val="both"/>
        <w:rPr>
          <w:rFonts w:eastAsia="Times New Roman CYR"/>
          <w:kern w:val="2"/>
          <w:sz w:val="28"/>
          <w:szCs w:val="28"/>
          <w:lang w:eastAsia="zh-CN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A92B67" w:rsidRPr="006A43A1" w:rsidRDefault="00A92B67" w:rsidP="00381C82">
      <w:pPr>
        <w:widowControl w:val="0"/>
        <w:suppressAutoHyphens/>
        <w:jc w:val="both"/>
        <w:rPr>
          <w:sz w:val="28"/>
          <w:szCs w:val="28"/>
        </w:rPr>
      </w:pPr>
      <w:r w:rsidRPr="006A43A1">
        <w:rPr>
          <w:rFonts w:eastAsia="Times New Roman CYR"/>
          <w:kern w:val="2"/>
          <w:sz w:val="28"/>
          <w:szCs w:val="28"/>
          <w:lang w:eastAsia="zh-CN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A92B67" w:rsidRDefault="00A92B67" w:rsidP="00A92B67">
      <w:pPr>
        <w:rPr>
          <w:sz w:val="28"/>
          <w:szCs w:val="28"/>
        </w:rPr>
      </w:pPr>
      <w:r w:rsidRPr="006A43A1">
        <w:rPr>
          <w:sz w:val="28"/>
          <w:szCs w:val="28"/>
        </w:rPr>
        <w:t xml:space="preserve"> j ЭРгп= 0,5* СРгп+ 0,5*∑ЭРп/п*kj/ j, в 2024 году </w:t>
      </w:r>
    </w:p>
    <w:p w:rsidR="00C80E0C" w:rsidRDefault="00C80E0C" w:rsidP="00A92B67">
      <w:pPr>
        <w:rPr>
          <w:sz w:val="28"/>
          <w:szCs w:val="28"/>
        </w:rPr>
      </w:pPr>
      <w:r w:rsidRPr="006A43A1">
        <w:rPr>
          <w:bCs/>
          <w:sz w:val="28"/>
          <w:szCs w:val="28"/>
        </w:rPr>
        <w:t>j ЭРгп=0,5х1+0,5х1=1 в 2024 году</w:t>
      </w:r>
      <w:r>
        <w:rPr>
          <w:bCs/>
          <w:sz w:val="28"/>
          <w:szCs w:val="28"/>
        </w:rPr>
        <w:t xml:space="preserve"> в</w:t>
      </w:r>
      <w:r w:rsidRPr="006A43A1">
        <w:rPr>
          <w:sz w:val="28"/>
          <w:szCs w:val="28"/>
        </w:rPr>
        <w:t>ысокая степень эффективности реализации программы</w:t>
      </w:r>
      <w:r>
        <w:rPr>
          <w:sz w:val="28"/>
          <w:szCs w:val="28"/>
        </w:rPr>
        <w:t>.</w:t>
      </w:r>
    </w:p>
    <w:p w:rsidR="00C80E0C" w:rsidRPr="006A43A1" w:rsidRDefault="00C80E0C" w:rsidP="00A92B67">
      <w:pPr>
        <w:rPr>
          <w:sz w:val="28"/>
          <w:szCs w:val="28"/>
        </w:rPr>
      </w:pPr>
    </w:p>
    <w:p w:rsidR="00F466A3" w:rsidRPr="006A43A1" w:rsidRDefault="00F466A3" w:rsidP="00A92B67">
      <w:pPr>
        <w:widowControl w:val="0"/>
        <w:ind w:left="720"/>
        <w:jc w:val="center"/>
        <w:rPr>
          <w:sz w:val="28"/>
          <w:szCs w:val="28"/>
        </w:rPr>
        <w:sectPr w:rsidR="00F466A3" w:rsidRPr="006A43A1" w:rsidSect="00F466A3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A92B67" w:rsidRPr="006A43A1" w:rsidRDefault="00A92B67" w:rsidP="00A92B67">
      <w:pPr>
        <w:widowControl w:val="0"/>
        <w:ind w:left="720"/>
        <w:jc w:val="center"/>
        <w:rPr>
          <w:sz w:val="28"/>
          <w:szCs w:val="28"/>
          <w:lang w:eastAsia="zh-CN"/>
        </w:rPr>
      </w:pPr>
      <w:r w:rsidRPr="006A43A1">
        <w:rPr>
          <w:sz w:val="28"/>
          <w:szCs w:val="28"/>
        </w:rPr>
        <w:lastRenderedPageBreak/>
        <w:tab/>
      </w:r>
      <w:r w:rsidRPr="006A43A1">
        <w:rPr>
          <w:sz w:val="28"/>
          <w:szCs w:val="28"/>
          <w:lang w:eastAsia="zh-CN"/>
        </w:rPr>
        <w:t>ОТЧЕТ</w:t>
      </w:r>
    </w:p>
    <w:p w:rsidR="00A92B67" w:rsidRPr="006A43A1" w:rsidRDefault="00A92B67" w:rsidP="00A92B67">
      <w:pPr>
        <w:widowControl w:val="0"/>
        <w:suppressAutoHyphens/>
        <w:jc w:val="center"/>
        <w:rPr>
          <w:kern w:val="2"/>
          <w:sz w:val="28"/>
          <w:szCs w:val="24"/>
          <w:lang w:eastAsia="ar-SA"/>
        </w:rPr>
      </w:pPr>
      <w:r w:rsidRPr="006A43A1">
        <w:rPr>
          <w:sz w:val="28"/>
          <w:szCs w:val="28"/>
          <w:lang w:eastAsia="zh-CN"/>
        </w:rPr>
        <w:t xml:space="preserve">о финансировании мероприятий муниципальной программы </w:t>
      </w:r>
      <w:r w:rsidRPr="006A43A1">
        <w:rPr>
          <w:kern w:val="2"/>
          <w:sz w:val="28"/>
          <w:szCs w:val="24"/>
          <w:lang w:eastAsia="ar-SA"/>
        </w:rPr>
        <w:t>«Комплексные мероприятия по обеспечению первичных мер пожарной безопасности на территории Дядьковского сельского поселения  Кореновского района»</w:t>
      </w:r>
    </w:p>
    <w:p w:rsidR="00A92B67" w:rsidRPr="006A43A1" w:rsidRDefault="00A92B67" w:rsidP="00A92B67">
      <w:pPr>
        <w:widowControl w:val="0"/>
        <w:suppressAutoHyphens/>
        <w:jc w:val="center"/>
        <w:rPr>
          <w:sz w:val="24"/>
          <w:szCs w:val="24"/>
          <w:lang w:eastAsia="zh-CN"/>
        </w:rPr>
      </w:pPr>
      <w:r w:rsidRPr="006A43A1">
        <w:rPr>
          <w:kern w:val="2"/>
          <w:sz w:val="28"/>
          <w:szCs w:val="24"/>
          <w:lang w:eastAsia="ar-SA"/>
        </w:rPr>
        <w:t xml:space="preserve"> на 2024 -2026 годы</w:t>
      </w:r>
      <w:r w:rsidRPr="006A43A1">
        <w:rPr>
          <w:bCs/>
          <w:kern w:val="2"/>
          <w:sz w:val="28"/>
          <w:szCs w:val="24"/>
          <w:lang w:eastAsia="ar-SA"/>
        </w:rPr>
        <w:t xml:space="preserve"> за  2024 год </w:t>
      </w:r>
      <w:r w:rsidRPr="006A43A1">
        <w:rPr>
          <w:sz w:val="24"/>
          <w:szCs w:val="24"/>
          <w:lang w:eastAsia="zh-CN"/>
        </w:rPr>
        <w:t>_</w:t>
      </w:r>
    </w:p>
    <w:tbl>
      <w:tblPr>
        <w:tblW w:w="14985" w:type="dxa"/>
        <w:tblInd w:w="83" w:type="dxa"/>
        <w:tblLayout w:type="fixed"/>
        <w:tblLook w:val="04A0"/>
      </w:tblPr>
      <w:tblGrid>
        <w:gridCol w:w="2473"/>
        <w:gridCol w:w="1663"/>
        <w:gridCol w:w="851"/>
        <w:gridCol w:w="850"/>
        <w:gridCol w:w="992"/>
        <w:gridCol w:w="851"/>
        <w:gridCol w:w="709"/>
        <w:gridCol w:w="708"/>
        <w:gridCol w:w="993"/>
        <w:gridCol w:w="708"/>
        <w:gridCol w:w="761"/>
        <w:gridCol w:w="1082"/>
        <w:gridCol w:w="709"/>
        <w:gridCol w:w="1635"/>
      </w:tblGrid>
      <w:tr w:rsidR="00A92B67" w:rsidRPr="006A43A1" w:rsidTr="00F466A3">
        <w:trPr>
          <w:cantSplit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Наименование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мероприятия,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№ пункта,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подпункта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Муниципальный заказчик мероприятия, органы местного самоуправления – получателя субсидий (субвенций)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Объем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финансирования, предусмотренный программой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на текущий год,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Объем финансирования на текущий год, предусмотренный бюджетом,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Профинансировано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на текущий год, предусмотренный бюджетом </w:t>
            </w:r>
          </w:p>
          <w:p w:rsidR="00A92B67" w:rsidRPr="006A43A1" w:rsidRDefault="00A92B67">
            <w:pPr>
              <w:widowControl w:val="0"/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(тыс. руб.)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67" w:rsidRPr="006A43A1" w:rsidRDefault="00A92B67">
            <w:pPr>
              <w:widowControl w:val="0"/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Отметка выполнения  мероприятия (выполнено, не выполнено)</w:t>
            </w:r>
          </w:p>
        </w:tc>
      </w:tr>
      <w:tr w:rsidR="00A92B67" w:rsidRPr="006A43A1" w:rsidTr="00482FF7">
        <w:trPr>
          <w:cantSplit/>
          <w:trHeight w:val="1250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B67" w:rsidRPr="006A43A1" w:rsidRDefault="00A92B6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2B67" w:rsidRPr="006A43A1" w:rsidRDefault="00A92B67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федеральный бюджет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краевой бюджет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местныйбюджет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ind w:left="113" w:right="113"/>
              <w:jc w:val="both"/>
              <w:rPr>
                <w:sz w:val="18"/>
                <w:szCs w:val="18"/>
                <w:lang w:eastAsia="zh-CN"/>
              </w:rPr>
            </w:pPr>
            <w:r w:rsidRPr="006A43A1">
              <w:rPr>
                <w:sz w:val="18"/>
                <w:szCs w:val="18"/>
                <w:lang w:eastAsia="zh-CN"/>
              </w:rPr>
              <w:t>внебюджетные источники</w:t>
            </w: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B67" w:rsidRPr="006A43A1" w:rsidRDefault="00A92B67">
            <w:pPr>
              <w:rPr>
                <w:sz w:val="24"/>
                <w:szCs w:val="24"/>
                <w:lang w:eastAsia="zh-CN"/>
              </w:rPr>
            </w:pPr>
          </w:p>
        </w:tc>
      </w:tr>
      <w:tr w:rsidR="00A92B67" w:rsidRPr="006A43A1" w:rsidTr="00482FF7">
        <w:trPr>
          <w:cantSplit/>
          <w:trHeight w:val="207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rFonts w:eastAsia="Andale Sans UI" w:cs="Tahoma"/>
                <w:kern w:val="2"/>
                <w:sz w:val="24"/>
                <w:szCs w:val="24"/>
                <w:lang w:eastAsia="zh-CN"/>
              </w:rPr>
              <w:t>Обеспечение первичных мер пожарной безопасности ((Закупка подземного  пожарного гидранта гп 100 (корпус чугунный, без флянца) с доставкой.)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17,3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17,3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2B67" w:rsidRPr="006A43A1" w:rsidRDefault="00A92B67">
            <w:pPr>
              <w:widowControl w:val="0"/>
              <w:suppressAutoHyphens/>
              <w:snapToGrid w:val="0"/>
              <w:ind w:left="113" w:right="113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B67" w:rsidRPr="006A43A1" w:rsidRDefault="00A92B67" w:rsidP="00F466A3">
            <w:pPr>
              <w:widowControl w:val="0"/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r w:rsidRPr="006A43A1">
              <w:rPr>
                <w:sz w:val="24"/>
                <w:szCs w:val="24"/>
                <w:lang w:eastAsia="zh-CN"/>
              </w:rPr>
              <w:t xml:space="preserve">Мероприятие запланированное на 2024  год выполнено  </w:t>
            </w:r>
          </w:p>
        </w:tc>
      </w:tr>
    </w:tbl>
    <w:p w:rsidR="00381C82" w:rsidRPr="006A70D0" w:rsidRDefault="00381C82" w:rsidP="00F466A3">
      <w:pPr>
        <w:rPr>
          <w:sz w:val="24"/>
          <w:szCs w:val="24"/>
        </w:rPr>
      </w:pPr>
      <w:r w:rsidRPr="006A70D0">
        <w:rPr>
          <w:sz w:val="24"/>
          <w:szCs w:val="24"/>
        </w:rPr>
        <w:t>Показатели муниципальной программы соответствуют  государственной политики, и   приоритетам  развития Краснодарского края, а  также  результатам развития социально- экономического развития  Дядьковского сельского поселения Кореновского района (оценка за 2024 год).</w:t>
      </w:r>
    </w:p>
    <w:p w:rsidR="006A70D0" w:rsidRDefault="006A70D0" w:rsidP="00F466A3">
      <w:pPr>
        <w:rPr>
          <w:sz w:val="24"/>
          <w:szCs w:val="24"/>
        </w:rPr>
      </w:pPr>
    </w:p>
    <w:p w:rsidR="006A70D0" w:rsidRDefault="00F466A3" w:rsidP="00F466A3">
      <w:pPr>
        <w:rPr>
          <w:sz w:val="24"/>
          <w:szCs w:val="24"/>
        </w:rPr>
      </w:pPr>
      <w:r w:rsidRPr="006A70D0">
        <w:rPr>
          <w:sz w:val="24"/>
          <w:szCs w:val="24"/>
        </w:rPr>
        <w:t>Глава</w:t>
      </w:r>
    </w:p>
    <w:p w:rsidR="006A70D0" w:rsidRDefault="00F466A3" w:rsidP="00F466A3">
      <w:pPr>
        <w:rPr>
          <w:sz w:val="24"/>
          <w:szCs w:val="24"/>
        </w:rPr>
      </w:pPr>
      <w:r w:rsidRPr="006A70D0">
        <w:rPr>
          <w:sz w:val="24"/>
          <w:szCs w:val="24"/>
        </w:rPr>
        <w:t>Дядьковского</w:t>
      </w:r>
      <w:r w:rsidR="00C80E0C" w:rsidRPr="006A70D0">
        <w:rPr>
          <w:sz w:val="24"/>
          <w:szCs w:val="24"/>
        </w:rPr>
        <w:t xml:space="preserve"> </w:t>
      </w:r>
      <w:r w:rsidRPr="006A70D0">
        <w:rPr>
          <w:sz w:val="24"/>
          <w:szCs w:val="24"/>
        </w:rPr>
        <w:t xml:space="preserve">сельского поселения   </w:t>
      </w:r>
    </w:p>
    <w:p w:rsidR="00A92B67" w:rsidRPr="006A70D0" w:rsidRDefault="00F466A3" w:rsidP="00F466A3">
      <w:pPr>
        <w:rPr>
          <w:sz w:val="24"/>
          <w:szCs w:val="24"/>
        </w:rPr>
      </w:pPr>
      <w:r w:rsidRPr="006A70D0">
        <w:rPr>
          <w:sz w:val="24"/>
          <w:szCs w:val="24"/>
        </w:rPr>
        <w:t xml:space="preserve">Кореновского района                                                                                                       </w:t>
      </w:r>
      <w:r w:rsidR="00C80E0C" w:rsidRPr="006A70D0">
        <w:rPr>
          <w:sz w:val="24"/>
          <w:szCs w:val="24"/>
        </w:rPr>
        <w:t xml:space="preserve">           </w:t>
      </w:r>
      <w:r w:rsidRPr="006A70D0">
        <w:rPr>
          <w:sz w:val="24"/>
          <w:szCs w:val="24"/>
        </w:rPr>
        <w:t xml:space="preserve">               </w:t>
      </w:r>
      <w:r w:rsidR="006A70D0">
        <w:rPr>
          <w:sz w:val="24"/>
          <w:szCs w:val="24"/>
        </w:rPr>
        <w:t xml:space="preserve">                                                      </w:t>
      </w:r>
      <w:r w:rsidRPr="006A70D0">
        <w:rPr>
          <w:sz w:val="24"/>
          <w:szCs w:val="24"/>
        </w:rPr>
        <w:t>О.А. Ткачева</w:t>
      </w:r>
      <w:bookmarkStart w:id="0" w:name="_GoBack"/>
      <w:bookmarkEnd w:id="0"/>
    </w:p>
    <w:sectPr w:rsidR="00A92B67" w:rsidRPr="006A70D0" w:rsidSect="00F466A3">
      <w:pgSz w:w="16838" w:h="11906" w:orient="landscape"/>
      <w:pgMar w:top="567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A4" w:rsidRDefault="009116A4" w:rsidP="00482FF7">
      <w:r>
        <w:separator/>
      </w:r>
    </w:p>
  </w:endnote>
  <w:endnote w:type="continuationSeparator" w:id="1">
    <w:p w:rsidR="009116A4" w:rsidRDefault="009116A4" w:rsidP="0048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A4" w:rsidRDefault="009116A4" w:rsidP="00482FF7">
      <w:r>
        <w:separator/>
      </w:r>
    </w:p>
  </w:footnote>
  <w:footnote w:type="continuationSeparator" w:id="1">
    <w:p w:rsidR="009116A4" w:rsidRDefault="009116A4" w:rsidP="00482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F7" w:rsidRDefault="00482FF7" w:rsidP="00482FF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CB2"/>
    <w:multiLevelType w:val="hybridMultilevel"/>
    <w:tmpl w:val="DA385690"/>
    <w:lvl w:ilvl="0" w:tplc="C9F41F36">
      <w:start w:val="1"/>
      <w:numFmt w:val="decimal"/>
      <w:lvlText w:val="%1."/>
      <w:lvlJc w:val="left"/>
      <w:pPr>
        <w:ind w:left="2336" w:hanging="360"/>
      </w:pPr>
    </w:lvl>
    <w:lvl w:ilvl="1" w:tplc="04190019">
      <w:start w:val="1"/>
      <w:numFmt w:val="lowerLetter"/>
      <w:lvlText w:val="%2."/>
      <w:lvlJc w:val="left"/>
      <w:pPr>
        <w:ind w:left="3056" w:hanging="360"/>
      </w:pPr>
    </w:lvl>
    <w:lvl w:ilvl="2" w:tplc="0419001B">
      <w:start w:val="1"/>
      <w:numFmt w:val="lowerRoman"/>
      <w:lvlText w:val="%3."/>
      <w:lvlJc w:val="right"/>
      <w:pPr>
        <w:ind w:left="3776" w:hanging="180"/>
      </w:pPr>
    </w:lvl>
    <w:lvl w:ilvl="3" w:tplc="0419000F">
      <w:start w:val="1"/>
      <w:numFmt w:val="decimal"/>
      <w:lvlText w:val="%4."/>
      <w:lvlJc w:val="left"/>
      <w:pPr>
        <w:ind w:left="4496" w:hanging="360"/>
      </w:pPr>
    </w:lvl>
    <w:lvl w:ilvl="4" w:tplc="04190019">
      <w:start w:val="1"/>
      <w:numFmt w:val="lowerLetter"/>
      <w:lvlText w:val="%5."/>
      <w:lvlJc w:val="left"/>
      <w:pPr>
        <w:ind w:left="5216" w:hanging="360"/>
      </w:pPr>
    </w:lvl>
    <w:lvl w:ilvl="5" w:tplc="0419001B">
      <w:start w:val="1"/>
      <w:numFmt w:val="lowerRoman"/>
      <w:lvlText w:val="%6."/>
      <w:lvlJc w:val="right"/>
      <w:pPr>
        <w:ind w:left="5936" w:hanging="180"/>
      </w:pPr>
    </w:lvl>
    <w:lvl w:ilvl="6" w:tplc="0419000F">
      <w:start w:val="1"/>
      <w:numFmt w:val="decimal"/>
      <w:lvlText w:val="%7."/>
      <w:lvlJc w:val="left"/>
      <w:pPr>
        <w:ind w:left="6656" w:hanging="360"/>
      </w:pPr>
    </w:lvl>
    <w:lvl w:ilvl="7" w:tplc="04190019">
      <w:start w:val="1"/>
      <w:numFmt w:val="lowerLetter"/>
      <w:lvlText w:val="%8."/>
      <w:lvlJc w:val="left"/>
      <w:pPr>
        <w:ind w:left="7376" w:hanging="360"/>
      </w:pPr>
    </w:lvl>
    <w:lvl w:ilvl="8" w:tplc="0419001B">
      <w:start w:val="1"/>
      <w:numFmt w:val="lowerRoman"/>
      <w:lvlText w:val="%9."/>
      <w:lvlJc w:val="right"/>
      <w:pPr>
        <w:ind w:left="8096" w:hanging="180"/>
      </w:pPr>
    </w:lvl>
  </w:abstractNum>
  <w:abstractNum w:abstractNumId="1">
    <w:nsid w:val="3BEE52F3"/>
    <w:multiLevelType w:val="hybridMultilevel"/>
    <w:tmpl w:val="0808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5D24"/>
    <w:rsid w:val="0002670B"/>
    <w:rsid w:val="000358B6"/>
    <w:rsid w:val="000372EB"/>
    <w:rsid w:val="00040FCE"/>
    <w:rsid w:val="000410EB"/>
    <w:rsid w:val="00044808"/>
    <w:rsid w:val="00075A06"/>
    <w:rsid w:val="000765AB"/>
    <w:rsid w:val="00080B8F"/>
    <w:rsid w:val="00093831"/>
    <w:rsid w:val="000A5FA6"/>
    <w:rsid w:val="000A654F"/>
    <w:rsid w:val="000B4709"/>
    <w:rsid w:val="000C3758"/>
    <w:rsid w:val="000D2294"/>
    <w:rsid w:val="000E23E9"/>
    <w:rsid w:val="000E7233"/>
    <w:rsid w:val="000F778A"/>
    <w:rsid w:val="00106E84"/>
    <w:rsid w:val="0010798C"/>
    <w:rsid w:val="00117C8C"/>
    <w:rsid w:val="00122A5E"/>
    <w:rsid w:val="00130086"/>
    <w:rsid w:val="001377B2"/>
    <w:rsid w:val="00141608"/>
    <w:rsid w:val="001564A8"/>
    <w:rsid w:val="00162E03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73F"/>
    <w:rsid w:val="00211EAF"/>
    <w:rsid w:val="00226890"/>
    <w:rsid w:val="0023217D"/>
    <w:rsid w:val="002416BD"/>
    <w:rsid w:val="002425AB"/>
    <w:rsid w:val="002454B0"/>
    <w:rsid w:val="00257F70"/>
    <w:rsid w:val="00265266"/>
    <w:rsid w:val="0027146E"/>
    <w:rsid w:val="00272434"/>
    <w:rsid w:val="00274071"/>
    <w:rsid w:val="00275F08"/>
    <w:rsid w:val="00285A9F"/>
    <w:rsid w:val="00293A9F"/>
    <w:rsid w:val="00296449"/>
    <w:rsid w:val="00296798"/>
    <w:rsid w:val="002A18E3"/>
    <w:rsid w:val="002A4ADD"/>
    <w:rsid w:val="002B3249"/>
    <w:rsid w:val="002C47F0"/>
    <w:rsid w:val="002E0E64"/>
    <w:rsid w:val="002E5960"/>
    <w:rsid w:val="002E62FE"/>
    <w:rsid w:val="002F00F0"/>
    <w:rsid w:val="002F13AC"/>
    <w:rsid w:val="002F3BF9"/>
    <w:rsid w:val="002F5370"/>
    <w:rsid w:val="00311D1E"/>
    <w:rsid w:val="003130BD"/>
    <w:rsid w:val="00325D52"/>
    <w:rsid w:val="003320C2"/>
    <w:rsid w:val="00340C14"/>
    <w:rsid w:val="00353D25"/>
    <w:rsid w:val="00364FD0"/>
    <w:rsid w:val="00365E7F"/>
    <w:rsid w:val="00381C82"/>
    <w:rsid w:val="003937F0"/>
    <w:rsid w:val="003B2422"/>
    <w:rsid w:val="003C01E1"/>
    <w:rsid w:val="003C0A0F"/>
    <w:rsid w:val="003C1B20"/>
    <w:rsid w:val="003C2917"/>
    <w:rsid w:val="003D3819"/>
    <w:rsid w:val="003E06B9"/>
    <w:rsid w:val="003E10B7"/>
    <w:rsid w:val="003E17B8"/>
    <w:rsid w:val="003F18B8"/>
    <w:rsid w:val="003F3B46"/>
    <w:rsid w:val="0040401F"/>
    <w:rsid w:val="00406AA9"/>
    <w:rsid w:val="004155EC"/>
    <w:rsid w:val="00422CEC"/>
    <w:rsid w:val="004372BC"/>
    <w:rsid w:val="0044034E"/>
    <w:rsid w:val="00463FE5"/>
    <w:rsid w:val="0046655A"/>
    <w:rsid w:val="00473872"/>
    <w:rsid w:val="00475C8F"/>
    <w:rsid w:val="00482FF7"/>
    <w:rsid w:val="004952A7"/>
    <w:rsid w:val="004A00BC"/>
    <w:rsid w:val="004A4EB2"/>
    <w:rsid w:val="004B1E74"/>
    <w:rsid w:val="004B4BDD"/>
    <w:rsid w:val="004D2E2D"/>
    <w:rsid w:val="004D71A7"/>
    <w:rsid w:val="004E68FD"/>
    <w:rsid w:val="004F2A9E"/>
    <w:rsid w:val="004F31BD"/>
    <w:rsid w:val="0050657C"/>
    <w:rsid w:val="0051592A"/>
    <w:rsid w:val="00515D83"/>
    <w:rsid w:val="00551933"/>
    <w:rsid w:val="005579B9"/>
    <w:rsid w:val="00561622"/>
    <w:rsid w:val="0056732A"/>
    <w:rsid w:val="00570A94"/>
    <w:rsid w:val="00575E69"/>
    <w:rsid w:val="005912F3"/>
    <w:rsid w:val="005937EE"/>
    <w:rsid w:val="005958B0"/>
    <w:rsid w:val="005C0551"/>
    <w:rsid w:val="005C693D"/>
    <w:rsid w:val="005D075A"/>
    <w:rsid w:val="005D4DCC"/>
    <w:rsid w:val="005F227D"/>
    <w:rsid w:val="005F2ABD"/>
    <w:rsid w:val="005F302D"/>
    <w:rsid w:val="005F6D27"/>
    <w:rsid w:val="006009BF"/>
    <w:rsid w:val="006014A6"/>
    <w:rsid w:val="00610D75"/>
    <w:rsid w:val="006173C8"/>
    <w:rsid w:val="00622D7C"/>
    <w:rsid w:val="00630559"/>
    <w:rsid w:val="0063302F"/>
    <w:rsid w:val="00652ED5"/>
    <w:rsid w:val="00654215"/>
    <w:rsid w:val="00663419"/>
    <w:rsid w:val="00680CED"/>
    <w:rsid w:val="00682E3E"/>
    <w:rsid w:val="00685E6F"/>
    <w:rsid w:val="00693DB5"/>
    <w:rsid w:val="00696797"/>
    <w:rsid w:val="006A43A1"/>
    <w:rsid w:val="006A70D0"/>
    <w:rsid w:val="006C5CF8"/>
    <w:rsid w:val="006E4DA1"/>
    <w:rsid w:val="00700BF6"/>
    <w:rsid w:val="00710B0E"/>
    <w:rsid w:val="007116AD"/>
    <w:rsid w:val="007130B9"/>
    <w:rsid w:val="007159FB"/>
    <w:rsid w:val="00721DE7"/>
    <w:rsid w:val="00723088"/>
    <w:rsid w:val="00723592"/>
    <w:rsid w:val="007317AD"/>
    <w:rsid w:val="00741897"/>
    <w:rsid w:val="00745AEE"/>
    <w:rsid w:val="00753931"/>
    <w:rsid w:val="00753EAD"/>
    <w:rsid w:val="0075442F"/>
    <w:rsid w:val="00756AED"/>
    <w:rsid w:val="0076129D"/>
    <w:rsid w:val="00762496"/>
    <w:rsid w:val="00767301"/>
    <w:rsid w:val="00787A66"/>
    <w:rsid w:val="00791A3E"/>
    <w:rsid w:val="00794548"/>
    <w:rsid w:val="007A76B5"/>
    <w:rsid w:val="007B3551"/>
    <w:rsid w:val="007B3AE1"/>
    <w:rsid w:val="007C55C7"/>
    <w:rsid w:val="007C6D40"/>
    <w:rsid w:val="007D31E2"/>
    <w:rsid w:val="007F1775"/>
    <w:rsid w:val="007F59EB"/>
    <w:rsid w:val="00801983"/>
    <w:rsid w:val="00813DEE"/>
    <w:rsid w:val="00816530"/>
    <w:rsid w:val="00825FC8"/>
    <w:rsid w:val="00834FAA"/>
    <w:rsid w:val="0084610B"/>
    <w:rsid w:val="0085740E"/>
    <w:rsid w:val="0087028C"/>
    <w:rsid w:val="00871709"/>
    <w:rsid w:val="00871CDE"/>
    <w:rsid w:val="00874EEE"/>
    <w:rsid w:val="008775A7"/>
    <w:rsid w:val="008778A7"/>
    <w:rsid w:val="008823E5"/>
    <w:rsid w:val="008C0EBA"/>
    <w:rsid w:val="008C53CB"/>
    <w:rsid w:val="008E0C47"/>
    <w:rsid w:val="008E126E"/>
    <w:rsid w:val="008E243B"/>
    <w:rsid w:val="008E5412"/>
    <w:rsid w:val="008F10B2"/>
    <w:rsid w:val="00903D6A"/>
    <w:rsid w:val="009116A4"/>
    <w:rsid w:val="00914B9E"/>
    <w:rsid w:val="009239FD"/>
    <w:rsid w:val="00926091"/>
    <w:rsid w:val="0094388B"/>
    <w:rsid w:val="00947D42"/>
    <w:rsid w:val="00947F7A"/>
    <w:rsid w:val="00953B44"/>
    <w:rsid w:val="009660D2"/>
    <w:rsid w:val="00966CD4"/>
    <w:rsid w:val="009740A6"/>
    <w:rsid w:val="00977936"/>
    <w:rsid w:val="009838B9"/>
    <w:rsid w:val="00985FB0"/>
    <w:rsid w:val="00995A9D"/>
    <w:rsid w:val="009A58BE"/>
    <w:rsid w:val="009B39B9"/>
    <w:rsid w:val="009D7A9C"/>
    <w:rsid w:val="009E7F2E"/>
    <w:rsid w:val="009F7E40"/>
    <w:rsid w:val="00A05431"/>
    <w:rsid w:val="00A10AF8"/>
    <w:rsid w:val="00A16362"/>
    <w:rsid w:val="00A237BB"/>
    <w:rsid w:val="00A262D7"/>
    <w:rsid w:val="00A263D9"/>
    <w:rsid w:val="00A323EA"/>
    <w:rsid w:val="00A369D2"/>
    <w:rsid w:val="00A427F9"/>
    <w:rsid w:val="00A4707E"/>
    <w:rsid w:val="00A47255"/>
    <w:rsid w:val="00A578D7"/>
    <w:rsid w:val="00A6144C"/>
    <w:rsid w:val="00A75012"/>
    <w:rsid w:val="00A75BA3"/>
    <w:rsid w:val="00A76096"/>
    <w:rsid w:val="00A7732B"/>
    <w:rsid w:val="00A92305"/>
    <w:rsid w:val="00A92B67"/>
    <w:rsid w:val="00A94D74"/>
    <w:rsid w:val="00A97B57"/>
    <w:rsid w:val="00AA26E5"/>
    <w:rsid w:val="00AA63A3"/>
    <w:rsid w:val="00AB3A17"/>
    <w:rsid w:val="00AC32FD"/>
    <w:rsid w:val="00AC55D4"/>
    <w:rsid w:val="00AD4973"/>
    <w:rsid w:val="00AE2A87"/>
    <w:rsid w:val="00AE33B3"/>
    <w:rsid w:val="00AF1AAB"/>
    <w:rsid w:val="00B04310"/>
    <w:rsid w:val="00B43A38"/>
    <w:rsid w:val="00B44DD6"/>
    <w:rsid w:val="00B55C08"/>
    <w:rsid w:val="00B62EBD"/>
    <w:rsid w:val="00B64C5B"/>
    <w:rsid w:val="00B733EA"/>
    <w:rsid w:val="00B90FBA"/>
    <w:rsid w:val="00B9124F"/>
    <w:rsid w:val="00B951C0"/>
    <w:rsid w:val="00B9662E"/>
    <w:rsid w:val="00BA6695"/>
    <w:rsid w:val="00BC01D1"/>
    <w:rsid w:val="00BC79DA"/>
    <w:rsid w:val="00C0298E"/>
    <w:rsid w:val="00C05516"/>
    <w:rsid w:val="00C1086D"/>
    <w:rsid w:val="00C147CE"/>
    <w:rsid w:val="00C24EB9"/>
    <w:rsid w:val="00C25833"/>
    <w:rsid w:val="00C27BF1"/>
    <w:rsid w:val="00C318BA"/>
    <w:rsid w:val="00C4028D"/>
    <w:rsid w:val="00C44674"/>
    <w:rsid w:val="00C51A31"/>
    <w:rsid w:val="00C52BD5"/>
    <w:rsid w:val="00C6400C"/>
    <w:rsid w:val="00C721B1"/>
    <w:rsid w:val="00C75463"/>
    <w:rsid w:val="00C75AB6"/>
    <w:rsid w:val="00C80E0C"/>
    <w:rsid w:val="00C81F7B"/>
    <w:rsid w:val="00C87016"/>
    <w:rsid w:val="00C93624"/>
    <w:rsid w:val="00C94557"/>
    <w:rsid w:val="00CB10DE"/>
    <w:rsid w:val="00CB2244"/>
    <w:rsid w:val="00CB4A97"/>
    <w:rsid w:val="00CC0631"/>
    <w:rsid w:val="00CC15DD"/>
    <w:rsid w:val="00CC3884"/>
    <w:rsid w:val="00CC573A"/>
    <w:rsid w:val="00CD1B6A"/>
    <w:rsid w:val="00CE1027"/>
    <w:rsid w:val="00CF134E"/>
    <w:rsid w:val="00CF56A6"/>
    <w:rsid w:val="00CF6813"/>
    <w:rsid w:val="00D0611E"/>
    <w:rsid w:val="00D16954"/>
    <w:rsid w:val="00D234A5"/>
    <w:rsid w:val="00D24CD5"/>
    <w:rsid w:val="00D313C2"/>
    <w:rsid w:val="00D31E9E"/>
    <w:rsid w:val="00D43B3D"/>
    <w:rsid w:val="00D4645A"/>
    <w:rsid w:val="00D55020"/>
    <w:rsid w:val="00D710BE"/>
    <w:rsid w:val="00D82429"/>
    <w:rsid w:val="00D840A4"/>
    <w:rsid w:val="00D94889"/>
    <w:rsid w:val="00DB6302"/>
    <w:rsid w:val="00DD0026"/>
    <w:rsid w:val="00DD6B09"/>
    <w:rsid w:val="00DD7114"/>
    <w:rsid w:val="00DD7403"/>
    <w:rsid w:val="00E10720"/>
    <w:rsid w:val="00E21488"/>
    <w:rsid w:val="00E21E5F"/>
    <w:rsid w:val="00E31698"/>
    <w:rsid w:val="00E33EB8"/>
    <w:rsid w:val="00E36E67"/>
    <w:rsid w:val="00E56BC3"/>
    <w:rsid w:val="00E601CF"/>
    <w:rsid w:val="00E60D46"/>
    <w:rsid w:val="00E613EB"/>
    <w:rsid w:val="00E63DD7"/>
    <w:rsid w:val="00E66CDB"/>
    <w:rsid w:val="00E74208"/>
    <w:rsid w:val="00E76650"/>
    <w:rsid w:val="00E83449"/>
    <w:rsid w:val="00E8637C"/>
    <w:rsid w:val="00E874E1"/>
    <w:rsid w:val="00E94461"/>
    <w:rsid w:val="00EA7747"/>
    <w:rsid w:val="00EB13A4"/>
    <w:rsid w:val="00EB4B35"/>
    <w:rsid w:val="00ED641C"/>
    <w:rsid w:val="00ED7B18"/>
    <w:rsid w:val="00EE1DA1"/>
    <w:rsid w:val="00EF1EC1"/>
    <w:rsid w:val="00EF65F4"/>
    <w:rsid w:val="00EF7334"/>
    <w:rsid w:val="00F14479"/>
    <w:rsid w:val="00F14848"/>
    <w:rsid w:val="00F30330"/>
    <w:rsid w:val="00F415DF"/>
    <w:rsid w:val="00F466A3"/>
    <w:rsid w:val="00F514C9"/>
    <w:rsid w:val="00F53671"/>
    <w:rsid w:val="00F6628E"/>
    <w:rsid w:val="00F662E5"/>
    <w:rsid w:val="00F7048D"/>
    <w:rsid w:val="00F76D36"/>
    <w:rsid w:val="00F84F64"/>
    <w:rsid w:val="00F86FFC"/>
    <w:rsid w:val="00F93A09"/>
    <w:rsid w:val="00F95CDF"/>
    <w:rsid w:val="00FA3D3D"/>
    <w:rsid w:val="00FC4BD4"/>
    <w:rsid w:val="00FD134C"/>
    <w:rsid w:val="00FD6D03"/>
    <w:rsid w:val="00FE2828"/>
    <w:rsid w:val="00FF157B"/>
    <w:rsid w:val="00FF27E8"/>
    <w:rsid w:val="00FF4441"/>
    <w:rsid w:val="00FF521A"/>
    <w:rsid w:val="00FF75DB"/>
    <w:rsid w:val="0BF81F86"/>
    <w:rsid w:val="0C131E8E"/>
    <w:rsid w:val="37267A2A"/>
    <w:rsid w:val="409817DD"/>
    <w:rsid w:val="55D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D2"/>
  </w:style>
  <w:style w:type="paragraph" w:styleId="1">
    <w:name w:val="heading 1"/>
    <w:basedOn w:val="a"/>
    <w:next w:val="a"/>
    <w:link w:val="10"/>
    <w:uiPriority w:val="9"/>
    <w:qFormat/>
    <w:rsid w:val="009660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660D2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60D2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9660D2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rsid w:val="009660D2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rsid w:val="009660D2"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rsid w:val="009660D2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rsid w:val="009660D2"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rsid w:val="009660D2"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9660D2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rsid w:val="009660D2"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9660D2"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rsid w:val="009660D2"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rsid w:val="00966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660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9660D2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sid w:val="009660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sid w:val="009660D2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9660D2"/>
    <w:rPr>
      <w:sz w:val="16"/>
      <w:szCs w:val="16"/>
    </w:rPr>
  </w:style>
  <w:style w:type="character" w:customStyle="1" w:styleId="a7">
    <w:name w:val="Верхний колонтитул Знак"/>
    <w:link w:val="a6"/>
    <w:semiHidden/>
    <w:rsid w:val="009660D2"/>
    <w:rPr>
      <w:sz w:val="28"/>
      <w:szCs w:val="28"/>
    </w:rPr>
  </w:style>
  <w:style w:type="character" w:customStyle="1" w:styleId="a9">
    <w:name w:val="Основной текст Знак"/>
    <w:link w:val="a8"/>
    <w:semiHidden/>
    <w:rsid w:val="009660D2"/>
    <w:rPr>
      <w:sz w:val="28"/>
    </w:rPr>
  </w:style>
  <w:style w:type="character" w:customStyle="1" w:styleId="ab">
    <w:name w:val="Основной текст с отступом Знак"/>
    <w:link w:val="aa"/>
    <w:uiPriority w:val="99"/>
    <w:rsid w:val="009660D2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60D2"/>
  </w:style>
  <w:style w:type="character" w:customStyle="1" w:styleId="34">
    <w:name w:val="Основной текст 3 Знак"/>
    <w:link w:val="33"/>
    <w:uiPriority w:val="99"/>
    <w:rsid w:val="009660D2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sid w:val="009660D2"/>
    <w:rPr>
      <w:sz w:val="28"/>
    </w:rPr>
  </w:style>
  <w:style w:type="paragraph" w:styleId="af0">
    <w:name w:val="List Paragraph"/>
    <w:basedOn w:val="a"/>
    <w:uiPriority w:val="99"/>
    <w:qFormat/>
    <w:rsid w:val="009660D2"/>
    <w:pPr>
      <w:ind w:left="720"/>
      <w:contextualSpacing/>
    </w:pPr>
  </w:style>
  <w:style w:type="paragraph" w:customStyle="1" w:styleId="ConsPlusNormal">
    <w:name w:val="ConsPlusNormal"/>
    <w:rsid w:val="009660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rsid w:val="009660D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9660D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9660D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sid w:val="009660D2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9660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966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 w:unhideWhenUsed="0"/>
    <w:lsdException w:name="Body Text Indent" w:semiHidden="0"/>
    <w:lsdException w:name="Subtitle" w:semiHidden="0" w:uiPriority="11" w:unhideWhenUsed="0" w:qFormat="1"/>
    <w:lsdException w:name="Body Text 2" w:semiHidden="0" w:uiPriority="0" w:unhideWhenUsed="0"/>
    <w:lsdException w:name="Body Text 3" w:semiHidden="0"/>
    <w:lsdException w:name="Body Text Indent 2" w:uiPriority="0" w:unhideWhenUsed="0"/>
    <w:lsdException w:name="Body Text Indent 3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Balloon Text" w:semiHidden="0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pPr>
      <w:suppressAutoHyphens/>
      <w:spacing w:after="120" w:line="480" w:lineRule="auto"/>
    </w:pPr>
    <w:rPr>
      <w:lang w:eastAsia="en-US"/>
    </w:rPr>
  </w:style>
  <w:style w:type="paragraph" w:styleId="31">
    <w:name w:val="Body Text Indent 3"/>
    <w:basedOn w:val="a"/>
    <w:link w:val="32"/>
    <w:uiPriority w:val="99"/>
    <w:unhideWhenUsed/>
    <w:pPr>
      <w:spacing w:after="120"/>
      <w:ind w:left="283" w:firstLine="851"/>
      <w:jc w:val="both"/>
    </w:pPr>
    <w:rPr>
      <w:sz w:val="16"/>
      <w:szCs w:val="16"/>
    </w:r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8">
    <w:name w:val="Body Text"/>
    <w:basedOn w:val="a"/>
    <w:link w:val="a9"/>
    <w:semiHidden/>
    <w:pPr>
      <w:ind w:firstLine="851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unhideWhenUsed/>
    <w:pPr>
      <w:spacing w:after="120"/>
      <w:ind w:left="283" w:firstLine="851"/>
      <w:jc w:val="both"/>
    </w:pPr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pPr>
      <w:spacing w:before="100" w:beforeAutospacing="1" w:after="119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pPr>
      <w:spacing w:after="120"/>
      <w:ind w:firstLine="851"/>
      <w:jc w:val="both"/>
    </w:pPr>
    <w:rPr>
      <w:sz w:val="16"/>
      <w:szCs w:val="16"/>
    </w:rPr>
  </w:style>
  <w:style w:type="paragraph" w:styleId="21">
    <w:name w:val="Body Text Indent 2"/>
    <w:basedOn w:val="a"/>
    <w:link w:val="22"/>
    <w:semiHidden/>
    <w:pPr>
      <w:ind w:firstLine="851"/>
      <w:jc w:val="both"/>
    </w:pPr>
    <w:rPr>
      <w:sz w:val="28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Pr>
      <w:sz w:val="28"/>
      <w:szCs w:val="28"/>
      <w:u w:val="singl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2 Знак"/>
    <w:link w:val="2"/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rPr>
      <w:sz w:val="16"/>
      <w:szCs w:val="16"/>
    </w:rPr>
  </w:style>
  <w:style w:type="character" w:customStyle="1" w:styleId="a7">
    <w:name w:val="Верхний колонтитул Знак"/>
    <w:link w:val="a6"/>
    <w:semiHidden/>
    <w:rPr>
      <w:sz w:val="28"/>
      <w:szCs w:val="28"/>
    </w:rPr>
  </w:style>
  <w:style w:type="character" w:customStyle="1" w:styleId="a9">
    <w:name w:val="Основной текст Знак"/>
    <w:link w:val="a8"/>
    <w:semiHidden/>
    <w:rPr>
      <w:sz w:val="28"/>
    </w:rPr>
  </w:style>
  <w:style w:type="character" w:customStyle="1" w:styleId="ab">
    <w:name w:val="Основной текст с отступом Знак"/>
    <w:link w:val="aa"/>
    <w:uiPriority w:val="99"/>
    <w:rPr>
      <w:sz w:val="28"/>
      <w:szCs w:val="24"/>
    </w:rPr>
  </w:style>
  <w:style w:type="character" w:customStyle="1" w:styleId="ad">
    <w:name w:val="Нижний колонтитул Знак"/>
    <w:basedOn w:val="a0"/>
    <w:link w:val="ac"/>
    <w:uiPriority w:val="99"/>
  </w:style>
  <w:style w:type="character" w:customStyle="1" w:styleId="34">
    <w:name w:val="Основной текст 3 Знак"/>
    <w:link w:val="33"/>
    <w:uiPriority w:val="99"/>
    <w:rPr>
      <w:sz w:val="16"/>
      <w:szCs w:val="16"/>
    </w:rPr>
  </w:style>
  <w:style w:type="character" w:customStyle="1" w:styleId="22">
    <w:name w:val="Основной текст с отступом 2 Знак"/>
    <w:link w:val="21"/>
    <w:semiHidden/>
    <w:rPr>
      <w:sz w:val="28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1">
    <w:name w:val="Знак1 Знак"/>
    <w:basedOn w:val="a"/>
    <w:next w:val="a"/>
    <w:semiHidden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f1">
    <w:name w:val="Гипертекстовая ссылка"/>
    <w:uiPriority w:val="99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Дятьковская Адм</cp:lastModifiedBy>
  <cp:revision>4</cp:revision>
  <cp:lastPrinted>2024-11-12T05:48:00Z</cp:lastPrinted>
  <dcterms:created xsi:type="dcterms:W3CDTF">2024-11-11T13:09:00Z</dcterms:created>
  <dcterms:modified xsi:type="dcterms:W3CDTF">2024-11-12T05:48:00Z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D4EDED2BC12149BA9D35643BDDB43142_13</vt:lpwstr>
  </property>
</Properties>
</file>