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14" w:rsidRDefault="0016014C" w:rsidP="00021E45">
      <w:pPr>
        <w:jc w:val="center"/>
        <w:rPr>
          <w:sz w:val="28"/>
          <w:szCs w:val="28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45" w:rsidRDefault="00021E45" w:rsidP="00021E45">
      <w:pPr>
        <w:jc w:val="center"/>
        <w:rPr>
          <w:sz w:val="28"/>
          <w:szCs w:val="28"/>
        </w:rPr>
      </w:pPr>
    </w:p>
    <w:p w:rsid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021E45" w:rsidRPr="007130B9" w:rsidRDefault="00021E45" w:rsidP="00C87016">
      <w:pPr>
        <w:jc w:val="center"/>
        <w:rPr>
          <w:sz w:val="36"/>
          <w:szCs w:val="36"/>
        </w:rPr>
      </w:pP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16014C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16014C">
        <w:rPr>
          <w:b/>
          <w:sz w:val="24"/>
          <w:szCs w:val="24"/>
        </w:rPr>
        <w:t>0</w:t>
      </w:r>
      <w:r w:rsidR="00144F43">
        <w:rPr>
          <w:b/>
          <w:sz w:val="24"/>
          <w:szCs w:val="24"/>
        </w:rPr>
        <w:t>0</w:t>
      </w:r>
      <w:r w:rsidR="00BA2D42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144F43">
        <w:rPr>
          <w:b/>
          <w:sz w:val="24"/>
          <w:szCs w:val="24"/>
        </w:rPr>
        <w:t>24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995AF1" w:rsidRDefault="00995AF1" w:rsidP="00C87016">
      <w:pPr>
        <w:jc w:val="center"/>
        <w:rPr>
          <w:sz w:val="24"/>
          <w:szCs w:val="24"/>
        </w:rPr>
      </w:pPr>
    </w:p>
    <w:p w:rsidR="004B54D4" w:rsidRPr="0081027B" w:rsidRDefault="004B54D4" w:rsidP="004B5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об оплате труда</w:t>
      </w:r>
      <w:r w:rsidR="00144F43">
        <w:rPr>
          <w:b/>
          <w:sz w:val="28"/>
          <w:szCs w:val="28"/>
        </w:rPr>
        <w:t xml:space="preserve"> инспектора по воинскому учету и бронированию граждан, пребывающих в запасе, и граждан, подлежащих призыву на  военную службу</w:t>
      </w:r>
      <w:r>
        <w:rPr>
          <w:b/>
          <w:sz w:val="28"/>
          <w:szCs w:val="28"/>
        </w:rPr>
        <w:t xml:space="preserve"> </w:t>
      </w:r>
      <w:r w:rsidRPr="00776302">
        <w:rPr>
          <w:b/>
          <w:sz w:val="28"/>
        </w:rPr>
        <w:t>Дядьковского сельского поселения Кореновского района</w:t>
      </w:r>
      <w:r>
        <w:rPr>
          <w:b/>
          <w:sz w:val="28"/>
          <w:szCs w:val="28"/>
        </w:rPr>
        <w:t xml:space="preserve"> </w:t>
      </w:r>
    </w:p>
    <w:p w:rsidR="004B54D4" w:rsidRDefault="004B54D4" w:rsidP="004B54D4">
      <w:pPr>
        <w:jc w:val="center"/>
        <w:rPr>
          <w:b/>
          <w:sz w:val="28"/>
          <w:szCs w:val="28"/>
        </w:rPr>
      </w:pPr>
    </w:p>
    <w:p w:rsidR="00EC3733" w:rsidRPr="00EC3733" w:rsidRDefault="004B54D4" w:rsidP="004B54D4">
      <w:pPr>
        <w:suppressAutoHyphens/>
        <w:autoSpaceDE w:val="0"/>
        <w:ind w:firstLine="851"/>
        <w:jc w:val="both"/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В соответствии с  Трудовым кодексом  Российской Федерации</w:t>
      </w:r>
      <w:r w:rsidR="00C3159E">
        <w:rPr>
          <w:sz w:val="28"/>
          <w:szCs w:val="28"/>
        </w:rPr>
        <w:t>, ст. 86 Бюджетного кодекса Российской Федерации</w:t>
      </w:r>
      <w:r>
        <w:rPr>
          <w:sz w:val="28"/>
          <w:szCs w:val="28"/>
        </w:rPr>
        <w:t xml:space="preserve">, </w:t>
      </w:r>
      <w:r w:rsidR="00C3159E" w:rsidRPr="00C3159E">
        <w:rPr>
          <w:sz w:val="28"/>
          <w:szCs w:val="28"/>
          <w:shd w:val="clear" w:color="auto" w:fill="FFFFFF"/>
        </w:rPr>
        <w:t>Приказом Министра обороны РФ от </w:t>
      </w:r>
      <w:r w:rsidR="00C3159E" w:rsidRPr="00C3159E">
        <w:rPr>
          <w:rStyle w:val="af1"/>
          <w:i w:val="0"/>
          <w:iCs w:val="0"/>
          <w:sz w:val="28"/>
          <w:szCs w:val="28"/>
          <w:shd w:val="clear" w:color="auto" w:fill="FFFFFF"/>
        </w:rPr>
        <w:t>18</w:t>
      </w:r>
      <w:r w:rsidR="00C3159E" w:rsidRPr="00C3159E">
        <w:rPr>
          <w:sz w:val="28"/>
          <w:szCs w:val="28"/>
          <w:shd w:val="clear" w:color="auto" w:fill="FFFFFF"/>
        </w:rPr>
        <w:t> </w:t>
      </w:r>
      <w:r w:rsidR="00C3159E" w:rsidRPr="00C3159E">
        <w:rPr>
          <w:rStyle w:val="af1"/>
          <w:i w:val="0"/>
          <w:iCs w:val="0"/>
          <w:sz w:val="28"/>
          <w:szCs w:val="28"/>
          <w:shd w:val="clear" w:color="auto" w:fill="FFFFFF"/>
        </w:rPr>
        <w:t>сентября</w:t>
      </w:r>
      <w:r w:rsidR="00C3159E" w:rsidRPr="00C3159E">
        <w:rPr>
          <w:sz w:val="28"/>
          <w:szCs w:val="28"/>
          <w:shd w:val="clear" w:color="auto" w:fill="FFFFFF"/>
        </w:rPr>
        <w:t> </w:t>
      </w:r>
      <w:r w:rsidR="00C3159E" w:rsidRPr="00C3159E">
        <w:rPr>
          <w:rStyle w:val="af1"/>
          <w:i w:val="0"/>
          <w:iCs w:val="0"/>
          <w:sz w:val="28"/>
          <w:szCs w:val="28"/>
          <w:shd w:val="clear" w:color="auto" w:fill="FFFFFF"/>
        </w:rPr>
        <w:t>2019</w:t>
      </w:r>
      <w:r w:rsidR="00C3159E" w:rsidRPr="00C3159E">
        <w:rPr>
          <w:sz w:val="28"/>
          <w:szCs w:val="28"/>
          <w:shd w:val="clear" w:color="auto" w:fill="FFFFFF"/>
        </w:rPr>
        <w:t> г.</w:t>
      </w:r>
      <w:r w:rsidR="00C3159E">
        <w:rPr>
          <w:sz w:val="28"/>
          <w:szCs w:val="28"/>
          <w:shd w:val="clear" w:color="auto" w:fill="FFFFFF"/>
        </w:rPr>
        <w:t xml:space="preserve"> №</w:t>
      </w:r>
      <w:r w:rsidR="00C3159E" w:rsidRPr="00C3159E">
        <w:rPr>
          <w:sz w:val="28"/>
          <w:szCs w:val="28"/>
          <w:shd w:val="clear" w:color="auto" w:fill="FFFFFF"/>
        </w:rPr>
        <w:t> </w:t>
      </w:r>
      <w:r w:rsidR="00C3159E" w:rsidRPr="00C3159E">
        <w:rPr>
          <w:rStyle w:val="af1"/>
          <w:i w:val="0"/>
          <w:iCs w:val="0"/>
          <w:sz w:val="28"/>
          <w:szCs w:val="28"/>
          <w:shd w:val="clear" w:color="auto" w:fill="FFFFFF"/>
        </w:rPr>
        <w:t>545</w:t>
      </w:r>
      <w:r w:rsidR="00C3159E">
        <w:rPr>
          <w:rStyle w:val="af1"/>
          <w:i w:val="0"/>
          <w:iCs w:val="0"/>
          <w:sz w:val="28"/>
          <w:szCs w:val="28"/>
          <w:shd w:val="clear" w:color="auto" w:fill="FFFFFF"/>
        </w:rPr>
        <w:t xml:space="preserve"> </w:t>
      </w:r>
      <w:r w:rsidR="00C3159E" w:rsidRPr="00C3159E">
        <w:rPr>
          <w:sz w:val="28"/>
          <w:szCs w:val="28"/>
          <w:shd w:val="clear" w:color="auto" w:fill="FFFFFF"/>
        </w:rPr>
        <w:t>"О системе оплаты труда гражданского персонала (работников) воинских частей и организаций Вооруженных Сил Российской Федерации"</w:t>
      </w:r>
      <w:r w:rsidR="00C3159E">
        <w:rPr>
          <w:sz w:val="28"/>
          <w:szCs w:val="28"/>
        </w:rPr>
        <w:t xml:space="preserve">  и </w:t>
      </w:r>
      <w:r>
        <w:rPr>
          <w:sz w:val="28"/>
          <w:szCs w:val="28"/>
        </w:rPr>
        <w:t>в целях обеспечения социальных гарантий и упорядочении оплаты труда работника  администрации Дядьковского сельского поселения, занимающего должность, не отнесенную к муниципальным должностям</w:t>
      </w:r>
      <w:r w:rsidR="00C8036C">
        <w:rPr>
          <w:rFonts w:eastAsia="Arial"/>
          <w:color w:val="000000"/>
          <w:kern w:val="1"/>
          <w:sz w:val="28"/>
          <w:szCs w:val="28"/>
          <w:lang w:eastAsia="ar-SA"/>
        </w:rPr>
        <w:t xml:space="preserve">, </w:t>
      </w:r>
      <w:r w:rsidR="00EC3733"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 </w:t>
      </w:r>
      <w:r w:rsidR="00DA6EDB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администрация Дядьковского сельского поселения Кореновского района   </w:t>
      </w:r>
      <w:r w:rsidR="00EC3733"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п о с т а н о в л я </w:t>
      </w:r>
      <w:r w:rsidR="00DA6EDB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>е т</w:t>
      </w:r>
      <w:r w:rsidR="00EC3733" w:rsidRPr="00EC3733">
        <w:rPr>
          <w:rFonts w:eastAsia="Arial"/>
          <w:color w:val="000000"/>
          <w:spacing w:val="-4"/>
          <w:kern w:val="1"/>
          <w:sz w:val="28"/>
          <w:szCs w:val="28"/>
          <w:lang w:eastAsia="ar-SA"/>
        </w:rPr>
        <w:t xml:space="preserve">:                                                                                               </w:t>
      </w:r>
    </w:p>
    <w:p w:rsidR="006C3F6B" w:rsidRDefault="00EC3733" w:rsidP="00EC3733">
      <w:pPr>
        <w:tabs>
          <w:tab w:val="left" w:pos="851"/>
        </w:tabs>
        <w:suppressAutoHyphens/>
        <w:autoSpaceDE w:val="0"/>
        <w:ind w:firstLine="851"/>
        <w:jc w:val="both"/>
        <w:rPr>
          <w:color w:val="000000"/>
          <w:kern w:val="1"/>
          <w:sz w:val="28"/>
          <w:szCs w:val="28"/>
          <w:lang w:eastAsia="ar-SA"/>
        </w:rPr>
      </w:pPr>
      <w:r w:rsidRPr="00EC3733">
        <w:rPr>
          <w:color w:val="000000"/>
          <w:kern w:val="1"/>
          <w:sz w:val="28"/>
          <w:szCs w:val="28"/>
          <w:lang w:eastAsia="ar-SA"/>
        </w:rPr>
        <w:t>1.</w:t>
      </w:r>
      <w:r w:rsidR="006C3F6B" w:rsidRPr="006C3F6B">
        <w:t xml:space="preserve"> </w:t>
      </w:r>
      <w:r w:rsidR="004B54D4" w:rsidRPr="004B54D4">
        <w:rPr>
          <w:color w:val="000000"/>
          <w:kern w:val="1"/>
          <w:sz w:val="28"/>
          <w:szCs w:val="28"/>
          <w:lang w:eastAsia="ar-SA"/>
        </w:rPr>
        <w:t xml:space="preserve">Утвердить Положение об оплате труда </w:t>
      </w:r>
      <w:r w:rsidR="00144F43" w:rsidRPr="00144F43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 военную службу</w:t>
      </w:r>
      <w:r w:rsidR="00144F43" w:rsidRPr="004B54D4">
        <w:rPr>
          <w:color w:val="000000"/>
          <w:kern w:val="1"/>
          <w:sz w:val="28"/>
          <w:szCs w:val="28"/>
          <w:lang w:eastAsia="ar-SA"/>
        </w:rPr>
        <w:t xml:space="preserve"> </w:t>
      </w:r>
      <w:r w:rsidR="004B54D4" w:rsidRPr="004B54D4">
        <w:rPr>
          <w:color w:val="000000"/>
          <w:kern w:val="1"/>
          <w:sz w:val="28"/>
          <w:szCs w:val="28"/>
          <w:lang w:eastAsia="ar-SA"/>
        </w:rPr>
        <w:t>Дядьковского сельского поселения К</w:t>
      </w:r>
      <w:r w:rsidR="004B54D4">
        <w:rPr>
          <w:color w:val="000000"/>
          <w:kern w:val="1"/>
          <w:sz w:val="28"/>
          <w:szCs w:val="28"/>
          <w:lang w:eastAsia="ar-SA"/>
        </w:rPr>
        <w:t xml:space="preserve">ореновского района </w:t>
      </w:r>
      <w:r w:rsidR="00C8036C" w:rsidRPr="00C8036C">
        <w:rPr>
          <w:color w:val="000000"/>
          <w:kern w:val="1"/>
          <w:sz w:val="28"/>
          <w:szCs w:val="28"/>
          <w:lang w:eastAsia="ar-SA"/>
        </w:rPr>
        <w:t xml:space="preserve"> (прилагается).</w:t>
      </w:r>
    </w:p>
    <w:p w:rsidR="00144F43" w:rsidRDefault="00B079EC" w:rsidP="00EC3733">
      <w:pPr>
        <w:tabs>
          <w:tab w:val="left" w:pos="851"/>
        </w:tabs>
        <w:suppressAutoHyphens/>
        <w:autoSpaceDE w:val="0"/>
        <w:ind w:firstLine="851"/>
        <w:jc w:val="both"/>
        <w:rPr>
          <w:color w:val="000000"/>
          <w:kern w:val="1"/>
          <w:sz w:val="28"/>
          <w:szCs w:val="28"/>
          <w:lang w:eastAsia="ar-SA"/>
        </w:rPr>
      </w:pPr>
      <w:r>
        <w:rPr>
          <w:color w:val="000000"/>
          <w:kern w:val="1"/>
          <w:sz w:val="28"/>
          <w:szCs w:val="28"/>
          <w:lang w:eastAsia="ar-SA"/>
        </w:rPr>
        <w:t>2. П</w:t>
      </w:r>
      <w:r w:rsidR="00144F43">
        <w:rPr>
          <w:color w:val="000000"/>
          <w:kern w:val="1"/>
          <w:sz w:val="28"/>
          <w:szCs w:val="28"/>
          <w:lang w:eastAsia="ar-SA"/>
        </w:rPr>
        <w:t>ризнать утратившими силу</w:t>
      </w:r>
      <w:r>
        <w:rPr>
          <w:color w:val="000000"/>
          <w:kern w:val="1"/>
          <w:sz w:val="28"/>
          <w:szCs w:val="28"/>
          <w:lang w:eastAsia="ar-SA"/>
        </w:rPr>
        <w:t xml:space="preserve"> постановления администрации Дядьковского сельского поселения Кореновского района:</w:t>
      </w:r>
    </w:p>
    <w:p w:rsidR="00B079EC" w:rsidRDefault="00B079EC" w:rsidP="00B079EC">
      <w:pPr>
        <w:ind w:firstLine="709"/>
        <w:jc w:val="both"/>
        <w:rPr>
          <w:sz w:val="28"/>
        </w:rPr>
      </w:pPr>
      <w:r>
        <w:rPr>
          <w:color w:val="000000"/>
          <w:kern w:val="1"/>
          <w:sz w:val="28"/>
          <w:szCs w:val="28"/>
          <w:lang w:eastAsia="ar-SA"/>
        </w:rPr>
        <w:t xml:space="preserve">от   18.07.2017 № 107 «Об утверждении Положения </w:t>
      </w:r>
      <w:r w:rsidRPr="00B079EC">
        <w:rPr>
          <w:sz w:val="28"/>
          <w:szCs w:val="28"/>
        </w:rPr>
        <w:t xml:space="preserve">об оплате труда </w:t>
      </w:r>
      <w:r w:rsidR="005438A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Pr="00B079EC">
        <w:rPr>
          <w:sz w:val="28"/>
        </w:rPr>
        <w:t xml:space="preserve"> Дядьковского сельского поселения Кореновского района</w:t>
      </w:r>
      <w:r>
        <w:rPr>
          <w:sz w:val="28"/>
        </w:rPr>
        <w:t>»;</w:t>
      </w:r>
    </w:p>
    <w:p w:rsidR="00B079EC" w:rsidRDefault="00B079EC" w:rsidP="00B079EC">
      <w:pPr>
        <w:ind w:firstLine="709"/>
        <w:jc w:val="both"/>
        <w:rPr>
          <w:b/>
          <w:sz w:val="28"/>
        </w:rPr>
      </w:pPr>
      <w:r w:rsidRPr="00B079EC">
        <w:rPr>
          <w:sz w:val="28"/>
        </w:rPr>
        <w:t>от 10.01.2018 № 5 «</w:t>
      </w:r>
      <w:r w:rsidRPr="00B079EC">
        <w:rPr>
          <w:sz w:val="28"/>
          <w:szCs w:val="28"/>
        </w:rPr>
        <w:t xml:space="preserve">О внесении изменений в постановление администрации Дядьковского сельского поселения Кореновского района от 18 июля 2017 года № 107 «Об утверждении Положения об оплате труда </w:t>
      </w:r>
      <w:r w:rsidR="005438A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Pr="00B079EC">
        <w:rPr>
          <w:sz w:val="28"/>
        </w:rPr>
        <w:t xml:space="preserve"> Дядьковского сельского поселения Кореновского района»</w:t>
      </w:r>
      <w:r>
        <w:rPr>
          <w:b/>
          <w:sz w:val="28"/>
        </w:rPr>
        <w:t>;</w:t>
      </w:r>
    </w:p>
    <w:p w:rsidR="00B079EC" w:rsidRDefault="00B079EC" w:rsidP="00B079EC">
      <w:pPr>
        <w:ind w:firstLine="709"/>
        <w:jc w:val="both"/>
        <w:rPr>
          <w:sz w:val="28"/>
          <w:szCs w:val="28"/>
          <w:shd w:val="clear" w:color="auto" w:fill="FFFFFF"/>
        </w:rPr>
      </w:pPr>
      <w:r w:rsidRPr="00B079EC">
        <w:rPr>
          <w:sz w:val="28"/>
        </w:rPr>
        <w:t xml:space="preserve">от 29.01.2019 № 9 </w:t>
      </w:r>
      <w:r w:rsidRPr="00B079EC">
        <w:rPr>
          <w:sz w:val="28"/>
          <w:szCs w:val="28"/>
        </w:rPr>
        <w:t>«</w:t>
      </w:r>
      <w:r w:rsidRPr="00B079EC">
        <w:rPr>
          <w:sz w:val="28"/>
          <w:szCs w:val="28"/>
          <w:shd w:val="clear" w:color="auto" w:fill="FFFFFF"/>
        </w:rPr>
        <w:t xml:space="preserve">О внесении изменений в постановление администрации Дядьковского сельского поселения Кореновского района от 18 июля 2017 года № 107 «Об утверждении Положения об оплате труда </w:t>
      </w:r>
      <w:r w:rsidR="005438AC">
        <w:rPr>
          <w:sz w:val="28"/>
          <w:szCs w:val="28"/>
          <w:shd w:val="clear" w:color="auto" w:fill="FFFFFF"/>
        </w:rPr>
        <w:lastRenderedPageBreak/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Pr="00B079EC">
        <w:rPr>
          <w:sz w:val="28"/>
          <w:szCs w:val="28"/>
          <w:shd w:val="clear" w:color="auto" w:fill="FFFFFF"/>
        </w:rPr>
        <w:t xml:space="preserve"> Дядьковского сельского поселения Кореновского района (с изменениями от 10 января 2018 года № 5)</w:t>
      </w:r>
      <w:r>
        <w:rPr>
          <w:sz w:val="28"/>
          <w:szCs w:val="28"/>
          <w:shd w:val="clear" w:color="auto" w:fill="FFFFFF"/>
        </w:rPr>
        <w:t>;</w:t>
      </w:r>
    </w:p>
    <w:p w:rsidR="001E42AA" w:rsidRDefault="001E42AA" w:rsidP="001E42AA">
      <w:pPr>
        <w:ind w:firstLine="709"/>
        <w:jc w:val="both"/>
        <w:rPr>
          <w:sz w:val="28"/>
          <w:szCs w:val="28"/>
        </w:rPr>
      </w:pPr>
      <w:r w:rsidRPr="001E42AA">
        <w:rPr>
          <w:sz w:val="28"/>
          <w:szCs w:val="28"/>
          <w:shd w:val="clear" w:color="auto" w:fill="FFFFFF"/>
        </w:rPr>
        <w:t>от 27.01.2020 № 3 «</w:t>
      </w:r>
      <w:r w:rsidRPr="001E42AA">
        <w:rPr>
          <w:sz w:val="28"/>
          <w:szCs w:val="28"/>
        </w:rPr>
        <w:t xml:space="preserve">О внесении изменений в постановление администрации Дядьковского сельского поселения Кореновского района от 18 июля 2017 года № 107 «Об утверждении Положения об оплате труда </w:t>
      </w:r>
      <w:r w:rsidR="005438A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Pr="001E42AA">
        <w:rPr>
          <w:sz w:val="28"/>
        </w:rPr>
        <w:t xml:space="preserve"> Дядьковского сельского поселения Кореновского района»</w:t>
      </w:r>
      <w:r w:rsidRPr="001E42AA">
        <w:rPr>
          <w:sz w:val="28"/>
          <w:szCs w:val="28"/>
        </w:rPr>
        <w:t xml:space="preserve"> (с изменениями от 10 января 2018 года № 5, от 29 января 2019 года № 9)</w:t>
      </w:r>
      <w:r>
        <w:rPr>
          <w:sz w:val="28"/>
          <w:szCs w:val="28"/>
        </w:rPr>
        <w:t>;</w:t>
      </w:r>
    </w:p>
    <w:p w:rsidR="001E42AA" w:rsidRDefault="001E42AA" w:rsidP="001E42AA">
      <w:pPr>
        <w:ind w:firstLine="709"/>
        <w:jc w:val="both"/>
        <w:rPr>
          <w:sz w:val="28"/>
          <w:szCs w:val="28"/>
        </w:rPr>
      </w:pPr>
      <w:r w:rsidRPr="001E42AA">
        <w:rPr>
          <w:sz w:val="28"/>
          <w:szCs w:val="28"/>
        </w:rPr>
        <w:t xml:space="preserve">от 22.12.2020 № 184 «О внесении изменений в постановление администрации Дядьковского сельского поселения Кореновского района от 18 июля 2017 года № 107 «Об утверждении Положения об оплате труда </w:t>
      </w:r>
      <w:r w:rsidR="005438A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Pr="001E42AA">
        <w:rPr>
          <w:sz w:val="28"/>
        </w:rPr>
        <w:t xml:space="preserve"> Дядьковского сельского поселения Кореновского района»</w:t>
      </w:r>
      <w:r w:rsidRPr="001E42AA">
        <w:rPr>
          <w:sz w:val="28"/>
          <w:szCs w:val="28"/>
        </w:rPr>
        <w:t xml:space="preserve"> (с изменениями от 10 января 2018 года № 5, от 29 января 2019 года № 9, от 27 января 2020 года № 3)</w:t>
      </w:r>
      <w:r>
        <w:rPr>
          <w:sz w:val="28"/>
          <w:szCs w:val="28"/>
        </w:rPr>
        <w:t>;</w:t>
      </w:r>
    </w:p>
    <w:p w:rsidR="001E42AA" w:rsidRDefault="001E42AA" w:rsidP="001E42AA">
      <w:pPr>
        <w:ind w:firstLine="709"/>
        <w:jc w:val="both"/>
        <w:rPr>
          <w:sz w:val="28"/>
          <w:szCs w:val="28"/>
        </w:rPr>
      </w:pPr>
      <w:r w:rsidRPr="001E42AA">
        <w:rPr>
          <w:sz w:val="28"/>
          <w:szCs w:val="28"/>
        </w:rPr>
        <w:t xml:space="preserve">от 18.10.2022 № 136 «О внесении изменений в постановление администрации Дядьковского сельского поселения Кореновского района от 18 июля 2017 года № 107 «Об утверждении Положения об оплате труда </w:t>
      </w:r>
      <w:r w:rsidR="005438A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Pr="001E42AA">
        <w:rPr>
          <w:sz w:val="28"/>
        </w:rPr>
        <w:t xml:space="preserve"> Дядьковского сельского поселения Кореновского района»</w:t>
      </w:r>
      <w:r w:rsidRPr="001E42AA">
        <w:rPr>
          <w:sz w:val="28"/>
          <w:szCs w:val="28"/>
        </w:rPr>
        <w:t xml:space="preserve"> (с изменениями от 10 января 2018 года № 5, от 29 января 2019 года № 9, от 27 января 2020 года № 3, от 22 декабря 2020 года № 184)</w:t>
      </w:r>
      <w:r>
        <w:rPr>
          <w:sz w:val="28"/>
          <w:szCs w:val="28"/>
        </w:rPr>
        <w:t>;</w:t>
      </w:r>
    </w:p>
    <w:p w:rsidR="001E42AA" w:rsidRDefault="001E42AA" w:rsidP="001E42AA">
      <w:pPr>
        <w:ind w:firstLine="709"/>
        <w:jc w:val="both"/>
        <w:rPr>
          <w:sz w:val="28"/>
          <w:szCs w:val="28"/>
        </w:rPr>
      </w:pPr>
      <w:r w:rsidRPr="001E42AA">
        <w:rPr>
          <w:sz w:val="28"/>
          <w:szCs w:val="28"/>
        </w:rPr>
        <w:t xml:space="preserve">от 25.10.2023 № 161 «О внесении изменений в постановление администрации Дядьковского сельского поселения Кореновского района от 18 июля 2017 года № 107 «Об утверждении Положения об оплате труда </w:t>
      </w:r>
      <w:r w:rsidR="005438A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Pr="001E42AA">
        <w:rPr>
          <w:sz w:val="28"/>
        </w:rPr>
        <w:t xml:space="preserve"> Дядьковского сельского поселения Кореновского района»</w:t>
      </w:r>
      <w:r w:rsidRPr="001E42AA">
        <w:rPr>
          <w:sz w:val="28"/>
          <w:szCs w:val="28"/>
        </w:rPr>
        <w:t xml:space="preserve"> (с изменениями от 10 января 2018 года № 5, от 29 января 2019 года № 9, от 27 января 2020 года № 3, от 22 декабря 2020 года № 184, от 18 октября 2022 года № 136)</w:t>
      </w:r>
      <w:r>
        <w:rPr>
          <w:sz w:val="28"/>
          <w:szCs w:val="28"/>
        </w:rPr>
        <w:t>;</w:t>
      </w:r>
    </w:p>
    <w:p w:rsidR="001E42AA" w:rsidRPr="001E42AA" w:rsidRDefault="001E42AA" w:rsidP="001E42AA">
      <w:pPr>
        <w:ind w:firstLine="709"/>
        <w:jc w:val="both"/>
        <w:rPr>
          <w:sz w:val="28"/>
          <w:szCs w:val="28"/>
        </w:rPr>
      </w:pPr>
      <w:r w:rsidRPr="001E42AA">
        <w:rPr>
          <w:sz w:val="28"/>
          <w:szCs w:val="28"/>
        </w:rPr>
        <w:t xml:space="preserve">от 22.01.2024 № 8 «О внесении изменений в постановление администрации Дядьковского сельского поселения Кореновского района от 18 июля 2017 года № 107 «Об утверждении Положения об оплате труда </w:t>
      </w:r>
      <w:r w:rsidR="005438A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Pr="001E42AA">
        <w:rPr>
          <w:sz w:val="28"/>
        </w:rPr>
        <w:t xml:space="preserve"> Дядьковского сельского поселения Кореновского района»</w:t>
      </w:r>
      <w:r w:rsidRPr="001E42AA">
        <w:rPr>
          <w:sz w:val="28"/>
          <w:szCs w:val="28"/>
        </w:rPr>
        <w:t xml:space="preserve"> (с изменениями от 10 января 2018 года № 5, от 29 января 2019 года № 9, от 27 января 2020 года № 3, от 22 декабря 2020 года № 184, от 18 октября 2022 года № 136, от 25 октября 2023 года № 161)</w:t>
      </w:r>
      <w:r>
        <w:rPr>
          <w:sz w:val="28"/>
          <w:szCs w:val="28"/>
        </w:rPr>
        <w:t>.</w:t>
      </w:r>
    </w:p>
    <w:p w:rsidR="00EC3733" w:rsidRPr="00EC3733" w:rsidRDefault="001E42AA" w:rsidP="00EC3733">
      <w:pPr>
        <w:tabs>
          <w:tab w:val="left" w:pos="0"/>
          <w:tab w:val="left" w:pos="567"/>
        </w:tabs>
        <w:autoSpaceDE w:val="0"/>
        <w:ind w:firstLine="851"/>
        <w:jc w:val="both"/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</w:pPr>
      <w:r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>3</w:t>
      </w:r>
      <w:r w:rsidR="00EC3733" w:rsidRPr="00EC3733">
        <w:rPr>
          <w:rFonts w:eastAsia="Arial"/>
          <w:color w:val="000000"/>
          <w:spacing w:val="-4"/>
          <w:kern w:val="1"/>
          <w:sz w:val="28"/>
          <w:szCs w:val="24"/>
          <w:lang w:eastAsia="ar-SA"/>
        </w:rPr>
        <w:t xml:space="preserve">. </w:t>
      </w:r>
      <w:r w:rsidR="0016014C" w:rsidRPr="005F1DA9">
        <w:rPr>
          <w:kern w:val="1"/>
          <w:sz w:val="28"/>
          <w:szCs w:val="28"/>
          <w:shd w:val="clear" w:color="auto" w:fill="FFFFFF"/>
        </w:rPr>
        <w:t xml:space="preserve">Общему отделу администрации Дядьковского сельского поселения Кореновского района (Захарченко) официально обнародовать настоящее </w:t>
      </w:r>
      <w:r w:rsidR="0016014C" w:rsidRPr="005F1DA9">
        <w:rPr>
          <w:kern w:val="1"/>
          <w:sz w:val="28"/>
          <w:szCs w:val="28"/>
          <w:shd w:val="clear" w:color="auto" w:fill="FFFFFF"/>
        </w:rPr>
        <w:lastRenderedPageBreak/>
        <w:t>постановление и разместить его на официальном сайте органов местного самоуправления Дядьковского сельского поселения Кореновского района в сети «Интернет».</w:t>
      </w:r>
    </w:p>
    <w:p w:rsidR="00EC3733" w:rsidRPr="00EC3733" w:rsidRDefault="001E42AA" w:rsidP="00EC3733">
      <w:pPr>
        <w:tabs>
          <w:tab w:val="left" w:pos="0"/>
        </w:tabs>
        <w:autoSpaceDE w:val="0"/>
        <w:ind w:firstLine="851"/>
        <w:jc w:val="both"/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</w:pP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4</w:t>
      </w:r>
      <w:r w:rsidR="00EC3733" w:rsidRPr="00EC373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. Постановление вступает в силу  после его официального </w:t>
      </w:r>
      <w:r w:rsidR="0000408A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обнародования</w:t>
      </w: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 </w:t>
      </w:r>
      <w:r w:rsidR="004B54D4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и распространяется на правоотношения</w:t>
      </w:r>
      <w:r w:rsidR="005438AC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,</w:t>
      </w:r>
      <w:r w:rsidR="004B54D4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 возникшие с 01 </w:t>
      </w: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октября</w:t>
      </w:r>
      <w:r w:rsidR="004B54D4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 20</w:t>
      </w:r>
      <w:r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24</w:t>
      </w:r>
      <w:r w:rsidR="004B54D4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 xml:space="preserve"> года</w:t>
      </w:r>
      <w:r w:rsidR="00EC3733" w:rsidRPr="00EC3733">
        <w:rPr>
          <w:rFonts w:eastAsia="Arial"/>
          <w:color w:val="000000"/>
          <w:spacing w:val="-3"/>
          <w:kern w:val="1"/>
          <w:sz w:val="28"/>
          <w:szCs w:val="28"/>
          <w:lang w:eastAsia="ar-SA"/>
        </w:rPr>
        <w:t>.</w:t>
      </w:r>
    </w:p>
    <w:p w:rsidR="00294E9B" w:rsidRDefault="00294E9B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85" w:rsidRDefault="00DB37D1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A33613" w:rsidRDefault="005F302D" w:rsidP="00C3159E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127F2A">
        <w:rPr>
          <w:sz w:val="28"/>
          <w:szCs w:val="28"/>
        </w:rPr>
        <w:t>О.А.Ткачева</w:t>
      </w:r>
    </w:p>
    <w:p w:rsidR="00A33613" w:rsidRDefault="00A33613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A33613" w:rsidRDefault="00A33613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A33613" w:rsidRDefault="00A33613" w:rsidP="00200104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4B54D4" w:rsidRDefault="004B54D4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021E45" w:rsidRDefault="00021E45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5A4098" w:rsidRDefault="00C8036C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</w:t>
      </w:r>
      <w:r w:rsidR="005A4098" w:rsidRPr="0004062E">
        <w:rPr>
          <w:rFonts w:eastAsia="TimesNewRomanPSMT"/>
          <w:sz w:val="28"/>
          <w:szCs w:val="28"/>
        </w:rPr>
        <w:t>РИЛОЖЕНИЕ</w:t>
      </w:r>
      <w:r w:rsidR="00651945">
        <w:rPr>
          <w:rFonts w:eastAsia="TimesNewRomanPSMT"/>
          <w:sz w:val="28"/>
          <w:szCs w:val="28"/>
        </w:rPr>
        <w:t xml:space="preserve"> 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УТВЕРЖДЕН</w:t>
      </w:r>
      <w:r w:rsidR="00A33613">
        <w:rPr>
          <w:rFonts w:eastAsia="TimesNewRomanPSMT"/>
          <w:sz w:val="28"/>
          <w:szCs w:val="28"/>
        </w:rPr>
        <w:t>О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постановлением администрации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Дядько</w:t>
      </w:r>
      <w:r w:rsidRPr="0004062E">
        <w:rPr>
          <w:rFonts w:eastAsia="TimesNewRomanPSMT"/>
          <w:sz w:val="28"/>
          <w:szCs w:val="28"/>
        </w:rPr>
        <w:t>вского сельского поселения</w:t>
      </w:r>
    </w:p>
    <w:p w:rsidR="005A4098" w:rsidRPr="0004062E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04062E">
        <w:rPr>
          <w:rFonts w:eastAsia="TimesNewRomanPSMT"/>
          <w:sz w:val="28"/>
          <w:szCs w:val="28"/>
        </w:rPr>
        <w:t>Кореновского района</w:t>
      </w:r>
    </w:p>
    <w:p w:rsidR="005A4098" w:rsidRDefault="005A4098" w:rsidP="005A4098">
      <w:pPr>
        <w:ind w:left="4820"/>
        <w:jc w:val="center"/>
        <w:rPr>
          <w:rFonts w:eastAsia="TimesNewRomanPSMT"/>
          <w:sz w:val="28"/>
          <w:szCs w:val="28"/>
        </w:rPr>
      </w:pPr>
      <w:r w:rsidRPr="00820E7D">
        <w:rPr>
          <w:rFonts w:eastAsia="TimesNewRomanPSMT"/>
          <w:sz w:val="28"/>
          <w:szCs w:val="28"/>
        </w:rPr>
        <w:t xml:space="preserve">от </w:t>
      </w:r>
      <w:r w:rsidR="0016014C">
        <w:rPr>
          <w:rFonts w:eastAsia="TimesNewRomanPSMT"/>
          <w:sz w:val="28"/>
          <w:szCs w:val="28"/>
        </w:rPr>
        <w:t>00.00.</w:t>
      </w:r>
      <w:r w:rsidRPr="00820E7D">
        <w:rPr>
          <w:rFonts w:eastAsia="TimesNewRomanPSMT"/>
          <w:sz w:val="28"/>
          <w:szCs w:val="28"/>
        </w:rPr>
        <w:t>20</w:t>
      </w:r>
      <w:r w:rsidR="005438AC">
        <w:rPr>
          <w:rFonts w:eastAsia="TimesNewRomanPSMT"/>
          <w:sz w:val="28"/>
          <w:szCs w:val="28"/>
        </w:rPr>
        <w:t>24</w:t>
      </w:r>
      <w:r w:rsidR="00A73E6A">
        <w:rPr>
          <w:rFonts w:eastAsia="TimesNewRomanPSMT"/>
          <w:sz w:val="28"/>
          <w:szCs w:val="28"/>
        </w:rPr>
        <w:t xml:space="preserve"> года </w:t>
      </w:r>
      <w:r>
        <w:rPr>
          <w:rFonts w:eastAsia="TimesNewRomanPSMT"/>
          <w:sz w:val="28"/>
          <w:szCs w:val="28"/>
        </w:rPr>
        <w:t xml:space="preserve"> </w:t>
      </w:r>
      <w:r w:rsidRPr="00820E7D">
        <w:rPr>
          <w:rFonts w:eastAsia="TimesNewRomanPSMT"/>
          <w:sz w:val="28"/>
          <w:szCs w:val="28"/>
        </w:rPr>
        <w:t xml:space="preserve"> № </w:t>
      </w:r>
    </w:p>
    <w:p w:rsidR="004533A4" w:rsidRPr="00820E7D" w:rsidRDefault="004533A4" w:rsidP="005A4098">
      <w:pPr>
        <w:ind w:left="4820"/>
        <w:jc w:val="center"/>
        <w:rPr>
          <w:rFonts w:eastAsia="TimesNewRomanPSMT"/>
          <w:sz w:val="28"/>
          <w:szCs w:val="28"/>
        </w:rPr>
      </w:pPr>
    </w:p>
    <w:p w:rsidR="00A33613" w:rsidRPr="00A33613" w:rsidRDefault="00A33613" w:rsidP="00A33613">
      <w:pPr>
        <w:jc w:val="center"/>
        <w:rPr>
          <w:b/>
          <w:sz w:val="28"/>
          <w:szCs w:val="28"/>
        </w:rPr>
      </w:pPr>
      <w:r w:rsidRPr="00A33613">
        <w:rPr>
          <w:b/>
          <w:sz w:val="28"/>
          <w:szCs w:val="28"/>
        </w:rPr>
        <w:t>ПОЛОЖЕНИЕ</w:t>
      </w:r>
    </w:p>
    <w:p w:rsidR="00A33613" w:rsidRPr="005438AC" w:rsidRDefault="005438AC" w:rsidP="00A33613">
      <w:pPr>
        <w:jc w:val="center"/>
        <w:rPr>
          <w:b/>
          <w:sz w:val="28"/>
        </w:rPr>
      </w:pPr>
      <w:r w:rsidRPr="005438AC">
        <w:rPr>
          <w:b/>
          <w:color w:val="000000"/>
          <w:kern w:val="1"/>
          <w:sz w:val="28"/>
          <w:szCs w:val="28"/>
          <w:lang w:eastAsia="ar-SA"/>
        </w:rPr>
        <w:t xml:space="preserve">об оплате труда </w:t>
      </w:r>
      <w:r w:rsidRPr="005438AC">
        <w:rPr>
          <w:b/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 военную службу</w:t>
      </w:r>
      <w:r w:rsidRPr="005438AC">
        <w:rPr>
          <w:b/>
          <w:color w:val="000000"/>
          <w:kern w:val="1"/>
          <w:sz w:val="28"/>
          <w:szCs w:val="28"/>
          <w:lang w:eastAsia="ar-SA"/>
        </w:rPr>
        <w:t xml:space="preserve"> Дядьковского сельского поселения Кореновского района </w:t>
      </w:r>
    </w:p>
    <w:p w:rsidR="00A33613" w:rsidRPr="00534186" w:rsidRDefault="00A33613" w:rsidP="00A33613">
      <w:pPr>
        <w:jc w:val="center"/>
        <w:rPr>
          <w:sz w:val="28"/>
          <w:szCs w:val="28"/>
        </w:rPr>
      </w:pPr>
    </w:p>
    <w:p w:rsidR="00A33613" w:rsidRDefault="00A33613" w:rsidP="00A3361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Заработная плата </w:t>
      </w:r>
      <w:r w:rsidR="005438AC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>
        <w:rPr>
          <w:sz w:val="28"/>
        </w:rPr>
        <w:t xml:space="preserve"> Дядьковского сельского поселения Кореновского района</w:t>
      </w:r>
      <w:r>
        <w:rPr>
          <w:sz w:val="28"/>
          <w:szCs w:val="28"/>
        </w:rPr>
        <w:t>, включает в себя:</w:t>
      </w:r>
    </w:p>
    <w:p w:rsidR="00A33613" w:rsidRDefault="00A33613" w:rsidP="00A336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должностной оклад</w:t>
      </w:r>
      <w:r w:rsidR="00480678">
        <w:rPr>
          <w:sz w:val="28"/>
          <w:szCs w:val="28"/>
        </w:rPr>
        <w:t xml:space="preserve"> в сумме </w:t>
      </w:r>
      <w:r w:rsidR="00C3159E">
        <w:rPr>
          <w:sz w:val="28"/>
          <w:szCs w:val="28"/>
        </w:rPr>
        <w:t>9652</w:t>
      </w:r>
      <w:r w:rsidR="00D1060D">
        <w:rPr>
          <w:sz w:val="28"/>
          <w:szCs w:val="28"/>
        </w:rPr>
        <w:t xml:space="preserve"> (</w:t>
      </w:r>
      <w:r w:rsidR="005438AC">
        <w:rPr>
          <w:sz w:val="28"/>
          <w:szCs w:val="28"/>
        </w:rPr>
        <w:t>де</w:t>
      </w:r>
      <w:r w:rsidR="00C3159E">
        <w:rPr>
          <w:sz w:val="28"/>
          <w:szCs w:val="28"/>
        </w:rPr>
        <w:t>в</w:t>
      </w:r>
      <w:r w:rsidR="005438AC">
        <w:rPr>
          <w:sz w:val="28"/>
          <w:szCs w:val="28"/>
        </w:rPr>
        <w:t xml:space="preserve">ять тысяч </w:t>
      </w:r>
      <w:r w:rsidR="00C3159E">
        <w:rPr>
          <w:sz w:val="28"/>
          <w:szCs w:val="28"/>
        </w:rPr>
        <w:t>шестьсот пятьдесят два</w:t>
      </w:r>
      <w:r w:rsidR="00D1060D">
        <w:rPr>
          <w:sz w:val="28"/>
          <w:szCs w:val="28"/>
        </w:rPr>
        <w:t>) рубл</w:t>
      </w:r>
      <w:r w:rsidR="00C3159E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A33613" w:rsidRDefault="00A33613" w:rsidP="00A336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ежемесячную надбавку за </w:t>
      </w:r>
      <w:r w:rsidR="005438AC">
        <w:rPr>
          <w:sz w:val="28"/>
          <w:szCs w:val="28"/>
        </w:rPr>
        <w:t>особые условия труда</w:t>
      </w:r>
      <w:r>
        <w:rPr>
          <w:sz w:val="28"/>
          <w:szCs w:val="28"/>
        </w:rPr>
        <w:t xml:space="preserve"> в размере до </w:t>
      </w:r>
      <w:r w:rsidR="005438AC">
        <w:rPr>
          <w:sz w:val="28"/>
          <w:szCs w:val="28"/>
        </w:rPr>
        <w:t>120</w:t>
      </w:r>
      <w:r>
        <w:rPr>
          <w:sz w:val="28"/>
          <w:szCs w:val="28"/>
        </w:rPr>
        <w:t xml:space="preserve"> процентов должностного оклада;</w:t>
      </w:r>
    </w:p>
    <w:p w:rsidR="00A33613" w:rsidRDefault="00A33613" w:rsidP="00A33613">
      <w:pPr>
        <w:shd w:val="clear" w:color="auto" w:fill="FFFFFF"/>
        <w:tabs>
          <w:tab w:val="left" w:pos="851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               3) </w:t>
      </w:r>
      <w:r>
        <w:rPr>
          <w:color w:val="000000"/>
          <w:spacing w:val="1"/>
          <w:sz w:val="28"/>
          <w:szCs w:val="28"/>
        </w:rPr>
        <w:t>иные</w:t>
      </w:r>
      <w:r w:rsidRPr="00405EC4">
        <w:rPr>
          <w:color w:val="000000"/>
          <w:spacing w:val="1"/>
          <w:sz w:val="28"/>
          <w:szCs w:val="28"/>
        </w:rPr>
        <w:t xml:space="preserve"> дополнительны</w:t>
      </w:r>
      <w:r>
        <w:rPr>
          <w:color w:val="000000"/>
          <w:spacing w:val="1"/>
          <w:sz w:val="28"/>
          <w:szCs w:val="28"/>
        </w:rPr>
        <w:t>е</w:t>
      </w:r>
      <w:r w:rsidRPr="00405EC4">
        <w:rPr>
          <w:color w:val="000000"/>
          <w:spacing w:val="1"/>
          <w:sz w:val="28"/>
          <w:szCs w:val="28"/>
        </w:rPr>
        <w:t xml:space="preserve"> выплат</w:t>
      </w:r>
      <w:r>
        <w:rPr>
          <w:color w:val="000000"/>
          <w:spacing w:val="1"/>
          <w:sz w:val="28"/>
          <w:szCs w:val="28"/>
        </w:rPr>
        <w:t>ы</w:t>
      </w:r>
      <w:r w:rsidRPr="00405EC4">
        <w:rPr>
          <w:color w:val="000000"/>
          <w:spacing w:val="1"/>
          <w:sz w:val="28"/>
          <w:szCs w:val="28"/>
        </w:rPr>
        <w:t>:</w:t>
      </w:r>
    </w:p>
    <w:p w:rsidR="005438AC" w:rsidRDefault="005438AC" w:rsidP="005438AC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1EE8">
        <w:rPr>
          <w:sz w:val="28"/>
          <w:szCs w:val="28"/>
        </w:rPr>
        <w:t xml:space="preserve">3.1. </w:t>
      </w:r>
      <w:r>
        <w:rPr>
          <w:sz w:val="28"/>
          <w:szCs w:val="28"/>
        </w:rPr>
        <w:t>премии по результатам работы за месяц (квартал) и год (максимальный размер в пределах фонда оплаты труда не ограничивается).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Премирование производится за выполнение особо важных и сложных заданий с учетом обеспечения задач и полномочий, возложенных на инспектора, качественное и своевременное исполнение должностных обязанностей в размере до 100 % от оклада.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Конкретный размер выплаты может определяться в процентах, абсолютных суммах, кратном размере к должностному окладу инспектора.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При определении размера премии инспектору учитывается: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а) своевременное и качественное выполнение задач и функций, возложенных должностных обязанностей;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б) успешное выполнение особо важных и сложных заданий руководства;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в) достижение значимых результатов в ходе выполнения задач и функций, возложенных должностных обязанностей;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г) внедрение новых форм и методов в работе, позитивно отразившихся на результатах;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д) качественная подготовка и проведение мероприятий на территории поселения;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е) инициатива, творчество и применение в работе современных форм и методов организации труда; 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ж) достижение и повышение плановых и нормативных показателей в работе.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При определении размера премии инспектору основанием для понижения ее размера (лишения премии) является: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а) несоблюдение установленных сроков для выполнения поручений руководства и невыполнение требований должностных обязанностей;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б) некачественное выполнение поручений руководства или должностных обязанностей;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в) невыполнение плана работы;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г) несвоевременное и некачественное исполнение документов, находящихся на контроле, постановлений и распоряжений администрации Дядьковского сельского поселения Кореновского района;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д) нарушение трудовой дисциплины, за которое инспектор привлечен к дисциплинарной ответственности.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Частичное понижение размера премии или ее лишение производится за </w:t>
      </w:r>
    </w:p>
    <w:p w:rsidR="002F1EE8" w:rsidRDefault="002F1EE8" w:rsidP="002F1EE8">
      <w:pPr>
        <w:widowControl w:val="0"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тот отчетный период, в котором имели место нарушения.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Ежемесячная премия не начисляется за период нахождения инспектора в трудовом отпуске, дополнительном учебном отпуске, отпуске без сохранения заработной платы, за период временной нетрудоспособности.</w:t>
      </w:r>
    </w:p>
    <w:p w:rsidR="002F1EE8" w:rsidRDefault="002F1EE8" w:rsidP="002F1EE8">
      <w:pPr>
        <w:widowControl w:val="0"/>
        <w:tabs>
          <w:tab w:val="left" w:pos="4493"/>
        </w:tabs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Время нахождения в командировке включается в расчетный период начисления премии. </w:t>
      </w:r>
    </w:p>
    <w:p w:rsidR="002F1EE8" w:rsidRDefault="002F1EE8" w:rsidP="002F1EE8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Решение   о    выплате    премии    инспектору (снижение размера премии, лишение премии) оформляется распоряжением администрации Дядьковского сельского поселения Кореновского района.</w:t>
      </w:r>
    </w:p>
    <w:p w:rsidR="00A33613" w:rsidRDefault="002F1EE8" w:rsidP="00A33613">
      <w:pPr>
        <w:shd w:val="clear" w:color="auto" w:fill="FFFFFF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3.2. </w:t>
      </w:r>
      <w:r w:rsidR="00A33613" w:rsidRPr="00405EC4">
        <w:rPr>
          <w:color w:val="000000"/>
          <w:spacing w:val="1"/>
          <w:sz w:val="28"/>
          <w:szCs w:val="28"/>
        </w:rPr>
        <w:t>материальная помощь</w:t>
      </w:r>
      <w:r>
        <w:rPr>
          <w:color w:val="000000"/>
          <w:spacing w:val="1"/>
          <w:sz w:val="28"/>
          <w:szCs w:val="28"/>
        </w:rPr>
        <w:t xml:space="preserve"> в размере одного</w:t>
      </w:r>
      <w:r w:rsidR="00A33613">
        <w:rPr>
          <w:color w:val="000000"/>
          <w:spacing w:val="1"/>
          <w:sz w:val="28"/>
          <w:szCs w:val="28"/>
        </w:rPr>
        <w:t xml:space="preserve"> оклад</w:t>
      </w:r>
      <w:r>
        <w:rPr>
          <w:color w:val="000000"/>
          <w:spacing w:val="1"/>
          <w:sz w:val="28"/>
          <w:szCs w:val="28"/>
        </w:rPr>
        <w:t>а</w:t>
      </w:r>
      <w:r w:rsidR="00A33613" w:rsidRPr="00405EC4">
        <w:rPr>
          <w:color w:val="000000"/>
          <w:spacing w:val="1"/>
          <w:sz w:val="28"/>
          <w:szCs w:val="28"/>
        </w:rPr>
        <w:t>, выплачиваем</w:t>
      </w:r>
      <w:r w:rsidR="00A33613">
        <w:rPr>
          <w:color w:val="000000"/>
          <w:spacing w:val="1"/>
          <w:sz w:val="28"/>
          <w:szCs w:val="28"/>
        </w:rPr>
        <w:t>ая</w:t>
      </w:r>
      <w:r w:rsidR="00A33613" w:rsidRPr="00405EC4">
        <w:rPr>
          <w:color w:val="000000"/>
          <w:spacing w:val="1"/>
          <w:sz w:val="28"/>
          <w:szCs w:val="28"/>
        </w:rPr>
        <w:t xml:space="preserve"> за счет средств фонда оплаты </w:t>
      </w:r>
      <w:r w:rsidR="00A33613" w:rsidRPr="00405EC4">
        <w:rPr>
          <w:color w:val="000000"/>
          <w:spacing w:val="-7"/>
          <w:sz w:val="28"/>
          <w:szCs w:val="28"/>
        </w:rPr>
        <w:t>труда</w:t>
      </w:r>
      <w:r w:rsidR="00A33613">
        <w:rPr>
          <w:color w:val="000000"/>
          <w:spacing w:val="-7"/>
          <w:sz w:val="28"/>
          <w:szCs w:val="28"/>
        </w:rPr>
        <w:t xml:space="preserve">, </w:t>
      </w:r>
      <w:r w:rsidR="00A33613" w:rsidRPr="00405EC4">
        <w:rPr>
          <w:color w:val="000000"/>
          <w:spacing w:val="-2"/>
          <w:sz w:val="28"/>
          <w:szCs w:val="28"/>
        </w:rPr>
        <w:t>при предоставлении ежегодного оплачиваемого</w:t>
      </w:r>
      <w:r w:rsidR="00A33613">
        <w:rPr>
          <w:color w:val="000000"/>
          <w:spacing w:val="-2"/>
          <w:sz w:val="28"/>
          <w:szCs w:val="28"/>
        </w:rPr>
        <w:t xml:space="preserve"> отпуска,</w:t>
      </w:r>
    </w:p>
    <w:p w:rsidR="009F32EA" w:rsidRDefault="00C3159E" w:rsidP="009F32EA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2</w:t>
      </w:r>
      <w:r w:rsidR="00A33613">
        <w:rPr>
          <w:sz w:val="28"/>
          <w:szCs w:val="28"/>
        </w:rPr>
        <w:t xml:space="preserve">. </w:t>
      </w:r>
      <w:r w:rsidR="009F32EA">
        <w:rPr>
          <w:rFonts w:eastAsia="Arial"/>
          <w:sz w:val="28"/>
          <w:szCs w:val="28"/>
        </w:rPr>
        <w:t xml:space="preserve">При формировании годового фонда оплаты труда </w:t>
      </w:r>
      <w:r w:rsidR="009F32EA">
        <w:rPr>
          <w:sz w:val="28"/>
          <w:szCs w:val="28"/>
        </w:rPr>
        <w:t>инспектора по воинскому учету и бронированию граждан, пребывающих в запасе, и граждан, подлежащих призыву на военную службу</w:t>
      </w:r>
      <w:r w:rsidR="009F32EA">
        <w:rPr>
          <w:sz w:val="28"/>
        </w:rPr>
        <w:t xml:space="preserve"> Дядьковского сельского поселения Кореновского района</w:t>
      </w:r>
      <w:r w:rsidR="009F32EA">
        <w:rPr>
          <w:rFonts w:eastAsia="Arial"/>
          <w:sz w:val="28"/>
          <w:szCs w:val="28"/>
        </w:rPr>
        <w:t xml:space="preserve"> сверх сумм средств, направляемых для выплаты должностных окладов, предусматриваются следующие средства для выплаты:</w:t>
      </w:r>
    </w:p>
    <w:p w:rsidR="00A33613" w:rsidRDefault="00A33613" w:rsidP="00A336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ежемесячной надбавки за </w:t>
      </w:r>
      <w:r w:rsidR="002F1EE8">
        <w:rPr>
          <w:sz w:val="28"/>
          <w:szCs w:val="28"/>
        </w:rPr>
        <w:t>особые условия</w:t>
      </w:r>
      <w:r>
        <w:rPr>
          <w:sz w:val="28"/>
          <w:szCs w:val="28"/>
        </w:rPr>
        <w:t xml:space="preserve"> </w:t>
      </w:r>
      <w:r w:rsidR="002F1EE8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480678">
        <w:rPr>
          <w:sz w:val="28"/>
          <w:szCs w:val="28"/>
        </w:rPr>
        <w:t xml:space="preserve">- </w:t>
      </w:r>
      <w:r w:rsidR="009F32EA">
        <w:rPr>
          <w:sz w:val="28"/>
          <w:szCs w:val="28"/>
        </w:rPr>
        <w:t>четырнадцать</w:t>
      </w:r>
      <w:r>
        <w:rPr>
          <w:sz w:val="28"/>
          <w:szCs w:val="28"/>
        </w:rPr>
        <w:t xml:space="preserve">  должностных окладов;</w:t>
      </w:r>
    </w:p>
    <w:p w:rsidR="00A33613" w:rsidRDefault="00A33613" w:rsidP="00A33613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премии по </w:t>
      </w:r>
      <w:r w:rsidR="002F1EE8">
        <w:rPr>
          <w:sz w:val="28"/>
          <w:szCs w:val="28"/>
        </w:rPr>
        <w:t>результатам работы</w:t>
      </w:r>
      <w:r w:rsidR="0048067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2F1EE8">
        <w:rPr>
          <w:sz w:val="28"/>
          <w:szCs w:val="28"/>
        </w:rPr>
        <w:t>два</w:t>
      </w:r>
      <w:r w:rsidR="00480678">
        <w:rPr>
          <w:sz w:val="28"/>
          <w:szCs w:val="28"/>
        </w:rPr>
        <w:t xml:space="preserve"> должностных</w:t>
      </w:r>
      <w:r>
        <w:rPr>
          <w:sz w:val="28"/>
          <w:szCs w:val="28"/>
        </w:rPr>
        <w:t xml:space="preserve"> оклад</w:t>
      </w:r>
      <w:r w:rsidR="00480678">
        <w:rPr>
          <w:sz w:val="28"/>
          <w:szCs w:val="28"/>
        </w:rPr>
        <w:t>а;</w:t>
      </w:r>
    </w:p>
    <w:p w:rsidR="00A33613" w:rsidRDefault="00A33613" w:rsidP="00A336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материальной помощи </w:t>
      </w:r>
      <w:r w:rsidR="00480678">
        <w:rPr>
          <w:sz w:val="28"/>
          <w:szCs w:val="28"/>
        </w:rPr>
        <w:t xml:space="preserve">- </w:t>
      </w:r>
      <w:r w:rsidR="002F1EE8">
        <w:rPr>
          <w:sz w:val="28"/>
          <w:szCs w:val="28"/>
        </w:rPr>
        <w:t>один</w:t>
      </w:r>
      <w:r>
        <w:rPr>
          <w:sz w:val="28"/>
          <w:szCs w:val="28"/>
        </w:rPr>
        <w:t xml:space="preserve"> должностн</w:t>
      </w:r>
      <w:r w:rsidR="002F1EE8">
        <w:rPr>
          <w:sz w:val="28"/>
          <w:szCs w:val="28"/>
        </w:rPr>
        <w:t>ой</w:t>
      </w:r>
      <w:r>
        <w:rPr>
          <w:sz w:val="28"/>
          <w:szCs w:val="28"/>
        </w:rPr>
        <w:t xml:space="preserve"> оклад.</w:t>
      </w:r>
    </w:p>
    <w:p w:rsidR="009F32EA" w:rsidRDefault="00A33613" w:rsidP="00A33613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Размер единовременной премии по результатам года устанавливается по усмотрению главы</w:t>
      </w:r>
      <w:r w:rsidR="00480678">
        <w:rPr>
          <w:sz w:val="28"/>
          <w:szCs w:val="28"/>
        </w:rPr>
        <w:t xml:space="preserve"> Дядьковского сельского поселения Кореновского района </w:t>
      </w:r>
      <w:r>
        <w:rPr>
          <w:sz w:val="28"/>
          <w:szCs w:val="28"/>
        </w:rPr>
        <w:t xml:space="preserve">  и максимальными размерами не ограничивается, однако указанные выплаты производятся в пределах утвержденного годового фонда оплаты труда, который планируется исходя из субвенций</w:t>
      </w:r>
      <w:r w:rsidR="009F32EA">
        <w:rPr>
          <w:sz w:val="28"/>
          <w:szCs w:val="28"/>
        </w:rPr>
        <w:t xml:space="preserve"> на осуществление отдельных государственных полномочий </w:t>
      </w:r>
      <w:r>
        <w:rPr>
          <w:sz w:val="28"/>
          <w:szCs w:val="28"/>
        </w:rPr>
        <w:t>по первичному воинскому учету</w:t>
      </w:r>
      <w:r w:rsidR="009F32EA">
        <w:rPr>
          <w:sz w:val="28"/>
          <w:szCs w:val="28"/>
        </w:rPr>
        <w:t xml:space="preserve"> органами местного самоуправления поселений, муниципальных и городских округов.</w:t>
      </w:r>
    </w:p>
    <w:p w:rsidR="00021E45" w:rsidRDefault="00021E45" w:rsidP="00DB37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2F85" w:rsidRDefault="00DB37D1" w:rsidP="00DB37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DB37D1" w:rsidRDefault="00DB37D1" w:rsidP="00DB37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EC3733" w:rsidRPr="005C1AC0" w:rsidRDefault="00DB37D1" w:rsidP="00C3159E">
      <w:pPr>
        <w:tabs>
          <w:tab w:val="left" w:pos="2340"/>
          <w:tab w:val="left" w:pos="3780"/>
        </w:tabs>
        <w:rPr>
          <w:lang w:eastAsia="ar-SA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>О.А.Ткачева</w:t>
      </w:r>
    </w:p>
    <w:sectPr w:rsidR="00EC3733" w:rsidRPr="005C1AC0" w:rsidSect="00021E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F1E" w:rsidRDefault="002D5F1E" w:rsidP="00021E45">
      <w:r>
        <w:separator/>
      </w:r>
    </w:p>
  </w:endnote>
  <w:endnote w:type="continuationSeparator" w:id="1">
    <w:p w:rsidR="002D5F1E" w:rsidRDefault="002D5F1E" w:rsidP="00021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F1E" w:rsidRDefault="002D5F1E" w:rsidP="00021E45">
      <w:r>
        <w:separator/>
      </w:r>
    </w:p>
  </w:footnote>
  <w:footnote w:type="continuationSeparator" w:id="1">
    <w:p w:rsidR="002D5F1E" w:rsidRDefault="002D5F1E" w:rsidP="00021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28935C0"/>
    <w:multiLevelType w:val="hybridMultilevel"/>
    <w:tmpl w:val="E532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9165E4"/>
    <w:multiLevelType w:val="hybridMultilevel"/>
    <w:tmpl w:val="DC9606B0"/>
    <w:lvl w:ilvl="0" w:tplc="703E864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2C237357"/>
    <w:multiLevelType w:val="hybridMultilevel"/>
    <w:tmpl w:val="D2965104"/>
    <w:lvl w:ilvl="0" w:tplc="FCA6268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2CDE71D4"/>
    <w:multiLevelType w:val="hybridMultilevel"/>
    <w:tmpl w:val="A86CCAB6"/>
    <w:lvl w:ilvl="0" w:tplc="782EE0F4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1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447C0C8D"/>
    <w:multiLevelType w:val="hybridMultilevel"/>
    <w:tmpl w:val="2000E7E8"/>
    <w:lvl w:ilvl="0" w:tplc="9034C18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8CD3EBC"/>
    <w:multiLevelType w:val="hybridMultilevel"/>
    <w:tmpl w:val="D398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25924"/>
    <w:multiLevelType w:val="multilevel"/>
    <w:tmpl w:val="E1C4BA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3"/>
  </w:num>
  <w:num w:numId="2">
    <w:abstractNumId w:val="21"/>
  </w:num>
  <w:num w:numId="3">
    <w:abstractNumId w:val="24"/>
  </w:num>
  <w:num w:numId="4">
    <w:abstractNumId w:val="13"/>
  </w:num>
  <w:num w:numId="5">
    <w:abstractNumId w:val="17"/>
  </w:num>
  <w:num w:numId="6">
    <w:abstractNumId w:val="20"/>
  </w:num>
  <w:num w:numId="7">
    <w:abstractNumId w:val="1"/>
  </w:num>
  <w:num w:numId="8">
    <w:abstractNumId w:val="16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6"/>
  </w:num>
  <w:num w:numId="22">
    <w:abstractNumId w:val="2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0"/>
  </w:num>
  <w:num w:numId="28">
    <w:abstractNumId w:val="2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08A"/>
    <w:rsid w:val="00004614"/>
    <w:rsid w:val="00020C42"/>
    <w:rsid w:val="00021E45"/>
    <w:rsid w:val="00026608"/>
    <w:rsid w:val="0002670B"/>
    <w:rsid w:val="00027E00"/>
    <w:rsid w:val="000372EB"/>
    <w:rsid w:val="000500CC"/>
    <w:rsid w:val="000548BC"/>
    <w:rsid w:val="00067954"/>
    <w:rsid w:val="000829EC"/>
    <w:rsid w:val="00087644"/>
    <w:rsid w:val="000960A6"/>
    <w:rsid w:val="000A5FA6"/>
    <w:rsid w:val="000C3751"/>
    <w:rsid w:val="000D7B74"/>
    <w:rsid w:val="00106E84"/>
    <w:rsid w:val="001220A8"/>
    <w:rsid w:val="001238A2"/>
    <w:rsid w:val="00127F2A"/>
    <w:rsid w:val="001346E2"/>
    <w:rsid w:val="001377B2"/>
    <w:rsid w:val="00141608"/>
    <w:rsid w:val="00144F43"/>
    <w:rsid w:val="001541B9"/>
    <w:rsid w:val="0016014C"/>
    <w:rsid w:val="001957FD"/>
    <w:rsid w:val="0019756B"/>
    <w:rsid w:val="001D1517"/>
    <w:rsid w:val="001E0626"/>
    <w:rsid w:val="001E3CC0"/>
    <w:rsid w:val="001E3E7B"/>
    <w:rsid w:val="001E42AA"/>
    <w:rsid w:val="001E5BBB"/>
    <w:rsid w:val="001E5E3E"/>
    <w:rsid w:val="00200104"/>
    <w:rsid w:val="00205534"/>
    <w:rsid w:val="00210711"/>
    <w:rsid w:val="00211EAF"/>
    <w:rsid w:val="00232399"/>
    <w:rsid w:val="00246C5B"/>
    <w:rsid w:val="00257F70"/>
    <w:rsid w:val="0027146E"/>
    <w:rsid w:val="00272434"/>
    <w:rsid w:val="0027783D"/>
    <w:rsid w:val="00285A9F"/>
    <w:rsid w:val="00294E9B"/>
    <w:rsid w:val="002A4ADD"/>
    <w:rsid w:val="002B3249"/>
    <w:rsid w:val="002C7DAF"/>
    <w:rsid w:val="002D2E80"/>
    <w:rsid w:val="002D5F1E"/>
    <w:rsid w:val="002E0E64"/>
    <w:rsid w:val="002E5960"/>
    <w:rsid w:val="002F13AC"/>
    <w:rsid w:val="002F1EE8"/>
    <w:rsid w:val="002F5370"/>
    <w:rsid w:val="00311D97"/>
    <w:rsid w:val="003133C1"/>
    <w:rsid w:val="0031618A"/>
    <w:rsid w:val="003212C0"/>
    <w:rsid w:val="00325D52"/>
    <w:rsid w:val="003320C2"/>
    <w:rsid w:val="00335865"/>
    <w:rsid w:val="00340C14"/>
    <w:rsid w:val="00342BD3"/>
    <w:rsid w:val="00345728"/>
    <w:rsid w:val="00357175"/>
    <w:rsid w:val="003576BC"/>
    <w:rsid w:val="003631AB"/>
    <w:rsid w:val="00364FD0"/>
    <w:rsid w:val="00367D58"/>
    <w:rsid w:val="003747DC"/>
    <w:rsid w:val="00383039"/>
    <w:rsid w:val="00392107"/>
    <w:rsid w:val="003937F0"/>
    <w:rsid w:val="003A1B50"/>
    <w:rsid w:val="003A4ABC"/>
    <w:rsid w:val="003A61E2"/>
    <w:rsid w:val="003A736D"/>
    <w:rsid w:val="003C1B20"/>
    <w:rsid w:val="003C6B41"/>
    <w:rsid w:val="003D1C43"/>
    <w:rsid w:val="003D2D58"/>
    <w:rsid w:val="003F3B46"/>
    <w:rsid w:val="00403DBB"/>
    <w:rsid w:val="004103F9"/>
    <w:rsid w:val="004155EC"/>
    <w:rsid w:val="0044034E"/>
    <w:rsid w:val="004533A4"/>
    <w:rsid w:val="00453B34"/>
    <w:rsid w:val="00454F25"/>
    <w:rsid w:val="00455ACC"/>
    <w:rsid w:val="00480678"/>
    <w:rsid w:val="004A4EB2"/>
    <w:rsid w:val="004A5116"/>
    <w:rsid w:val="004A7641"/>
    <w:rsid w:val="004B1E74"/>
    <w:rsid w:val="004B4BDD"/>
    <w:rsid w:val="004B54D4"/>
    <w:rsid w:val="004D7057"/>
    <w:rsid w:val="004E7436"/>
    <w:rsid w:val="004F57F5"/>
    <w:rsid w:val="00511EA3"/>
    <w:rsid w:val="00512F31"/>
    <w:rsid w:val="00515D83"/>
    <w:rsid w:val="00516DFC"/>
    <w:rsid w:val="00526350"/>
    <w:rsid w:val="005438AC"/>
    <w:rsid w:val="00547415"/>
    <w:rsid w:val="00564658"/>
    <w:rsid w:val="00564B42"/>
    <w:rsid w:val="00570A94"/>
    <w:rsid w:val="00574E5F"/>
    <w:rsid w:val="005805F0"/>
    <w:rsid w:val="005809A0"/>
    <w:rsid w:val="005937EE"/>
    <w:rsid w:val="00595C64"/>
    <w:rsid w:val="005A4098"/>
    <w:rsid w:val="005A7282"/>
    <w:rsid w:val="005C1AC0"/>
    <w:rsid w:val="005D0741"/>
    <w:rsid w:val="005F302D"/>
    <w:rsid w:val="006009BF"/>
    <w:rsid w:val="006014A6"/>
    <w:rsid w:val="006079DD"/>
    <w:rsid w:val="00610D75"/>
    <w:rsid w:val="006173C8"/>
    <w:rsid w:val="00622D7C"/>
    <w:rsid w:val="00623005"/>
    <w:rsid w:val="006255CF"/>
    <w:rsid w:val="00625936"/>
    <w:rsid w:val="00630559"/>
    <w:rsid w:val="0063251D"/>
    <w:rsid w:val="006345A2"/>
    <w:rsid w:val="00641E25"/>
    <w:rsid w:val="00646E27"/>
    <w:rsid w:val="00651945"/>
    <w:rsid w:val="006523ED"/>
    <w:rsid w:val="00652ED5"/>
    <w:rsid w:val="0065662C"/>
    <w:rsid w:val="00677ABC"/>
    <w:rsid w:val="00685E6F"/>
    <w:rsid w:val="00694F6A"/>
    <w:rsid w:val="006C3F6B"/>
    <w:rsid w:val="006C5415"/>
    <w:rsid w:val="006C5CF8"/>
    <w:rsid w:val="006C7AA7"/>
    <w:rsid w:val="006D2581"/>
    <w:rsid w:val="006D3199"/>
    <w:rsid w:val="006E0011"/>
    <w:rsid w:val="0070791D"/>
    <w:rsid w:val="007116AD"/>
    <w:rsid w:val="007130B3"/>
    <w:rsid w:val="007130B9"/>
    <w:rsid w:val="00713B66"/>
    <w:rsid w:val="00716C28"/>
    <w:rsid w:val="00724AB4"/>
    <w:rsid w:val="007439E7"/>
    <w:rsid w:val="00753091"/>
    <w:rsid w:val="00753931"/>
    <w:rsid w:val="0075442F"/>
    <w:rsid w:val="0076129D"/>
    <w:rsid w:val="00762496"/>
    <w:rsid w:val="00770FCB"/>
    <w:rsid w:val="007816AB"/>
    <w:rsid w:val="00785336"/>
    <w:rsid w:val="00787A66"/>
    <w:rsid w:val="007A76B5"/>
    <w:rsid w:val="007B5BC9"/>
    <w:rsid w:val="007C2B65"/>
    <w:rsid w:val="007C55C7"/>
    <w:rsid w:val="007C6388"/>
    <w:rsid w:val="007F59EB"/>
    <w:rsid w:val="00800CB3"/>
    <w:rsid w:val="00802546"/>
    <w:rsid w:val="008214BA"/>
    <w:rsid w:val="00826953"/>
    <w:rsid w:val="008631DF"/>
    <w:rsid w:val="00864D42"/>
    <w:rsid w:val="008823E5"/>
    <w:rsid w:val="008C0EBA"/>
    <w:rsid w:val="008C2933"/>
    <w:rsid w:val="008C589C"/>
    <w:rsid w:val="008D2102"/>
    <w:rsid w:val="008D4932"/>
    <w:rsid w:val="008E2063"/>
    <w:rsid w:val="008E5412"/>
    <w:rsid w:val="008F10B2"/>
    <w:rsid w:val="008F4968"/>
    <w:rsid w:val="009012AA"/>
    <w:rsid w:val="00902112"/>
    <w:rsid w:val="00907F41"/>
    <w:rsid w:val="00926091"/>
    <w:rsid w:val="00931DF8"/>
    <w:rsid w:val="009346AC"/>
    <w:rsid w:val="009403B1"/>
    <w:rsid w:val="00952F42"/>
    <w:rsid w:val="00963F1B"/>
    <w:rsid w:val="00965500"/>
    <w:rsid w:val="009661D1"/>
    <w:rsid w:val="0096665E"/>
    <w:rsid w:val="00973DBB"/>
    <w:rsid w:val="00995A9D"/>
    <w:rsid w:val="00995AF1"/>
    <w:rsid w:val="009A58BE"/>
    <w:rsid w:val="009B0328"/>
    <w:rsid w:val="009C728C"/>
    <w:rsid w:val="009D120F"/>
    <w:rsid w:val="009E06E7"/>
    <w:rsid w:val="009F32EA"/>
    <w:rsid w:val="00A00741"/>
    <w:rsid w:val="00A02C17"/>
    <w:rsid w:val="00A02F7D"/>
    <w:rsid w:val="00A0308D"/>
    <w:rsid w:val="00A03519"/>
    <w:rsid w:val="00A10AF8"/>
    <w:rsid w:val="00A16362"/>
    <w:rsid w:val="00A21EC3"/>
    <w:rsid w:val="00A262D7"/>
    <w:rsid w:val="00A263D9"/>
    <w:rsid w:val="00A33613"/>
    <w:rsid w:val="00A578D7"/>
    <w:rsid w:val="00A73E6A"/>
    <w:rsid w:val="00A75BA3"/>
    <w:rsid w:val="00A75C60"/>
    <w:rsid w:val="00A76096"/>
    <w:rsid w:val="00A92305"/>
    <w:rsid w:val="00A947DF"/>
    <w:rsid w:val="00A94D65"/>
    <w:rsid w:val="00AA0403"/>
    <w:rsid w:val="00AC32FD"/>
    <w:rsid w:val="00AC65DD"/>
    <w:rsid w:val="00AD0333"/>
    <w:rsid w:val="00AD2C62"/>
    <w:rsid w:val="00AD48BB"/>
    <w:rsid w:val="00AD4973"/>
    <w:rsid w:val="00AD63C6"/>
    <w:rsid w:val="00AF77CC"/>
    <w:rsid w:val="00B079EC"/>
    <w:rsid w:val="00B24439"/>
    <w:rsid w:val="00B32F85"/>
    <w:rsid w:val="00B43A38"/>
    <w:rsid w:val="00B44DD6"/>
    <w:rsid w:val="00B51916"/>
    <w:rsid w:val="00B55C08"/>
    <w:rsid w:val="00B81809"/>
    <w:rsid w:val="00B84D71"/>
    <w:rsid w:val="00B90FBA"/>
    <w:rsid w:val="00B93715"/>
    <w:rsid w:val="00BA2D42"/>
    <w:rsid w:val="00BA6695"/>
    <w:rsid w:val="00BB3E10"/>
    <w:rsid w:val="00BB6F68"/>
    <w:rsid w:val="00BC79DA"/>
    <w:rsid w:val="00BF0CC5"/>
    <w:rsid w:val="00BF38AB"/>
    <w:rsid w:val="00C0298E"/>
    <w:rsid w:val="00C03D27"/>
    <w:rsid w:val="00C05516"/>
    <w:rsid w:val="00C1552A"/>
    <w:rsid w:val="00C16FCA"/>
    <w:rsid w:val="00C22E87"/>
    <w:rsid w:val="00C24EB9"/>
    <w:rsid w:val="00C3159E"/>
    <w:rsid w:val="00C51A31"/>
    <w:rsid w:val="00C64919"/>
    <w:rsid w:val="00C730BA"/>
    <w:rsid w:val="00C73CD8"/>
    <w:rsid w:val="00C76034"/>
    <w:rsid w:val="00C772EF"/>
    <w:rsid w:val="00C8036C"/>
    <w:rsid w:val="00C82522"/>
    <w:rsid w:val="00C87016"/>
    <w:rsid w:val="00C9171E"/>
    <w:rsid w:val="00CB10DE"/>
    <w:rsid w:val="00CB1722"/>
    <w:rsid w:val="00CD4B38"/>
    <w:rsid w:val="00CE0355"/>
    <w:rsid w:val="00CE10CD"/>
    <w:rsid w:val="00CF134E"/>
    <w:rsid w:val="00CF6813"/>
    <w:rsid w:val="00D1060D"/>
    <w:rsid w:val="00D234A5"/>
    <w:rsid w:val="00D313C2"/>
    <w:rsid w:val="00D31EDE"/>
    <w:rsid w:val="00D41397"/>
    <w:rsid w:val="00D502D1"/>
    <w:rsid w:val="00D52CE0"/>
    <w:rsid w:val="00D65B04"/>
    <w:rsid w:val="00D67A6F"/>
    <w:rsid w:val="00D67CBA"/>
    <w:rsid w:val="00D82429"/>
    <w:rsid w:val="00D829A1"/>
    <w:rsid w:val="00DA4D93"/>
    <w:rsid w:val="00DA6435"/>
    <w:rsid w:val="00DA6EDB"/>
    <w:rsid w:val="00DB1C63"/>
    <w:rsid w:val="00DB37D1"/>
    <w:rsid w:val="00DB3E7F"/>
    <w:rsid w:val="00DB6CB3"/>
    <w:rsid w:val="00DD7114"/>
    <w:rsid w:val="00DE2626"/>
    <w:rsid w:val="00DF477F"/>
    <w:rsid w:val="00E0038B"/>
    <w:rsid w:val="00E030EA"/>
    <w:rsid w:val="00E10720"/>
    <w:rsid w:val="00E11C03"/>
    <w:rsid w:val="00E1606C"/>
    <w:rsid w:val="00E21488"/>
    <w:rsid w:val="00E21E5F"/>
    <w:rsid w:val="00E311FA"/>
    <w:rsid w:val="00E50DC4"/>
    <w:rsid w:val="00E51D32"/>
    <w:rsid w:val="00E56BC3"/>
    <w:rsid w:val="00E601CF"/>
    <w:rsid w:val="00E613EB"/>
    <w:rsid w:val="00E63DD7"/>
    <w:rsid w:val="00E653F7"/>
    <w:rsid w:val="00E74208"/>
    <w:rsid w:val="00E810B5"/>
    <w:rsid w:val="00E874E1"/>
    <w:rsid w:val="00E90C49"/>
    <w:rsid w:val="00E94461"/>
    <w:rsid w:val="00EB4B35"/>
    <w:rsid w:val="00EC3733"/>
    <w:rsid w:val="00ED0E09"/>
    <w:rsid w:val="00ED675C"/>
    <w:rsid w:val="00ED7B18"/>
    <w:rsid w:val="00EE7898"/>
    <w:rsid w:val="00EF1EC1"/>
    <w:rsid w:val="00EF65F4"/>
    <w:rsid w:val="00EF663D"/>
    <w:rsid w:val="00F16669"/>
    <w:rsid w:val="00F27C0E"/>
    <w:rsid w:val="00F30192"/>
    <w:rsid w:val="00F350FA"/>
    <w:rsid w:val="00F415DF"/>
    <w:rsid w:val="00F41AF3"/>
    <w:rsid w:val="00F662E5"/>
    <w:rsid w:val="00F81892"/>
    <w:rsid w:val="00FB0A18"/>
    <w:rsid w:val="00FC4BD4"/>
    <w:rsid w:val="00FD3212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5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C1552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0">
    <w:name w:val="Цветовое выделение для Текст"/>
    <w:rsid w:val="00B24439"/>
    <w:rPr>
      <w:sz w:val="24"/>
    </w:rPr>
  </w:style>
  <w:style w:type="paragraph" w:customStyle="1" w:styleId="13">
    <w:name w:val="Без интервала1"/>
    <w:rsid w:val="00995AF1"/>
    <w:rPr>
      <w:rFonts w:ascii="Calibri" w:hAnsi="Calibri" w:cs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C3159E"/>
    <w:rPr>
      <w:i/>
      <w:iCs/>
    </w:rPr>
  </w:style>
  <w:style w:type="paragraph" w:styleId="af2">
    <w:name w:val="footer"/>
    <w:basedOn w:val="a"/>
    <w:link w:val="af3"/>
    <w:uiPriority w:val="99"/>
    <w:semiHidden/>
    <w:unhideWhenUsed/>
    <w:rsid w:val="00021E4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021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DEE7-EB45-42E0-8142-03582631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5</cp:revision>
  <cp:lastPrinted>2024-10-17T08:05:00Z</cp:lastPrinted>
  <dcterms:created xsi:type="dcterms:W3CDTF">2024-10-17T07:27:00Z</dcterms:created>
  <dcterms:modified xsi:type="dcterms:W3CDTF">2024-10-17T08:06:00Z</dcterms:modified>
</cp:coreProperties>
</file>