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40" w:rsidRDefault="00EB7F0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5630" cy="744220"/>
            <wp:effectExtent l="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2878D3" w:rsidRDefault="002878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340" w:rsidRDefault="000B7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0D617D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>2024                                                                                                                №</w:t>
      </w:r>
      <w:r w:rsidR="000D617D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Дядьковского сельского поселения Кореновского района от 01 ноября 2023 года № 17</w:t>
      </w:r>
      <w:r w:rsidRPr="00A55B3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Праздничные мероприятия, проводимые в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Дядьковском сельском поселении Кореновского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2024 -2026 годы</w:t>
      </w:r>
      <w:r w:rsidR="000652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065255" w:rsidRPr="00065255">
        <w:rPr>
          <w:rFonts w:ascii="Times New Roman" w:eastAsia="Times New Roman" w:hAnsi="Times New Roman"/>
          <w:b/>
          <w:sz w:val="28"/>
          <w:szCs w:val="28"/>
          <w:lang w:eastAsia="ru-RU"/>
        </w:rPr>
        <w:t>(с изменениями от 08 октября 2024 года № 115</w:t>
      </w:r>
      <w:r w:rsidR="0006525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администрация Дядьковского сельского поселения Кореновского района, п о с т а н о в л я е т: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Дядьковского сельского поселения Кореновского района от </w:t>
      </w:r>
      <w:smartTag w:uri="urn:schemas-microsoft-com:office:smarttags" w:element="date">
        <w:smartTagPr>
          <w:attr w:name="Year" w:val="2023"/>
          <w:attr w:name="Day" w:val="01"/>
          <w:attr w:name="Month" w:val="11"/>
          <w:attr w:name="ls" w:val="trans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01 ноября 2023 года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района»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2024 -2026 годы</w:t>
      </w:r>
      <w:r w:rsidR="00065255" w:rsidRPr="00065255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08 октября 2024 года № 115</w:t>
      </w:r>
      <w:r w:rsidR="0006525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 (прилагается).</w:t>
      </w:r>
    </w:p>
    <w:p w:rsidR="00753340" w:rsidRDefault="007533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Общему отделу администрации Дядьковского сельского поселения Кореновского района (</w:t>
      </w:r>
      <w:r w:rsidR="00065255">
        <w:rPr>
          <w:rFonts w:ascii="Times New Roman" w:eastAsia="Times New Roman" w:hAnsi="Times New Roman"/>
          <w:sz w:val="28"/>
          <w:szCs w:val="28"/>
          <w:lang w:eastAsia="ru-RU"/>
        </w:rPr>
        <w:t>Захарченко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Дядьковского сельского поселения Кореновского района в сети «Интернет».            </w:t>
      </w:r>
    </w:p>
    <w:p w:rsidR="00753340" w:rsidRDefault="0075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753340" w:rsidRDefault="00753340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Глава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 района                                                                              О.А. Ткачева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753340"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387" w:type="dxa"/>
        <w:tblLook w:val="0000" w:firstRow="0" w:lastRow="0" w:firstColumn="0" w:lastColumn="0" w:noHBand="0" w:noVBand="0"/>
      </w:tblPr>
      <w:tblGrid>
        <w:gridCol w:w="4927"/>
        <w:gridCol w:w="4927"/>
      </w:tblGrid>
      <w:tr w:rsidR="00753340">
        <w:tc>
          <w:tcPr>
            <w:tcW w:w="2500" w:type="pct"/>
          </w:tcPr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753340" w:rsidRDefault="00753340" w:rsidP="0006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65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 но</w:t>
            </w:r>
            <w:r w:rsidR="000B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ября 2024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0B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5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ХХХ</w:t>
            </w: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Дядьковского сельского поселения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01 ноября 2023 года  № 17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«Праздничные мероприятия, проводимые в Дядьковском сельском поселении Кореновского района» на 2024 -2026 годы 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</w:t>
      </w:r>
    </w:p>
    <w:p w:rsidR="00753340" w:rsidRDefault="0075334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</w:p>
    <w:p w:rsidR="00753340" w:rsidRDefault="0075334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753340" w:rsidRDefault="0075334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753340" w:rsidRDefault="0075334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Праздничные мероприятия, проводимые в  Дядьковском сельском </w:t>
      </w:r>
    </w:p>
    <w:p w:rsidR="00753340" w:rsidRDefault="0075334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Кореновского района</w:t>
      </w: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 годы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75334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Информирование населения о важнейших событиях, датах, героических подвигах в истории нашего Отечества.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Охват всех категорий граждан Дядьковского сельского поселения Кореновского района при реализации Программных мероприятий.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Ознаменование праздничных дней и памятных дат истории России и Кубани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Поддержка инициатив общественных объединений в проведении мероприятий по праздничным дням, памятным датам.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Тесная взаимосвязь со средствами массовой информации с целью информирования населения Дядьковского сельского поселения о важнейших событиях,  праздничных и памятных датах истории России и Кубани.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программных мероприятий по праздничным дням и памятным датам в соответствии с положениями настоящей Программы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Привлечение необходимых для выполнения программы средств и обеспечение контроля за их целевым использованием.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Перечень целевых показателей муниципальной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Информирование населения о важнейших событиях, датах, героических подвигах в истории нашего Отечества, праздничных и значимых событий  страны :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- проведение радиогазеты по каждому праздничному мероприятию -3 радиогазеты за период реализации программы;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Охват всех категорий граждан Дядьковского сельского поселения Кореновского района при реализации Программных мероприятий: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 - процент охвата населения – не менее 50%;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 -</w:t>
            </w:r>
            <w:r w:rsidRPr="000B7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мероприятий, посвященных дню пожилого человека,  дню  блокадного Ленинграда,  и тд- не менее 12  мероприятий  за период реализации программы;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Ознаменование праздничных дней и памятных дат истории России и Кубани, в том числе:</w:t>
            </w:r>
            <w:r w:rsidRPr="000B7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проведенных культурно-досуговых мероприятий  123</w:t>
            </w:r>
            <w:r w:rsidR="00A55B31"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шт, за весь период реализации программы;</w:t>
            </w:r>
            <w:r w:rsidRPr="000B7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жителей и гостей, принявших участие в культурно-досуговых мероприятиях -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138310 человек за весь период реализации программы</w:t>
            </w:r>
          </w:p>
          <w:p w:rsidR="000D617D" w:rsidRPr="000B7819" w:rsidRDefault="000D617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Ремонт кровли здания МБУК ДСП КР «Дядьковский СДК» общей площадью</w:t>
            </w:r>
          </w:p>
          <w:p w:rsidR="00753340" w:rsidRPr="000B7819" w:rsidRDefault="000D617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3806,2м2 -1 усл. единица</w:t>
            </w:r>
          </w:p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 годы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Объем финансирования программы    </w:t>
            </w:r>
            <w:r w:rsidR="000D617D" w:rsidRPr="000D617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7990,44    тысяч рублей (6013,3 тыс. рублей  - краевой бюджет,  и 1977,16 тыс. рублей – местный бюджет), в том числе на 2024 год –    70,6  тысяч рублей- Источник финансирования – местный бюджет ; 2025 год –    7456,05   тысяч рублей, в том числе: 6013,3 тыс. рублей  - краевой бюджет,  и 1442,76 тыс. рублей – местный бюджет,  2026 год –    463,79   тысяч рублей -  </w:t>
            </w:r>
            <w:r w:rsidR="000D617D" w:rsidRPr="000D617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Источник финансирования – местный бюджет.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Контроль за выполнением муниципальной 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53340" w:rsidRPr="000B7819" w:rsidRDefault="0075334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753340" w:rsidRDefault="007533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- наших земляках, традициях, дружбе между народами. В связи с этим целью 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Дядьковского сельского поселения.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инициатив общественных объединений в проведении мероприятий по праздничным дням, памятным датам -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предусматривают охват всех категорий граждан Дядьковского сельского поселения Кореновского района.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настоящей Программы является повышение уровня информированности населения края по вопросам истории России и Кубани,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Актуальным становится вопрос профессиональной ориентации жителей Дядьковского сельского поселения Кореновского района и Краснодарского края.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Мероприятия, посвященные профессиональным праздникам, помогут оптимизировать процесс выбора профессии в соответствии с личными интересами граждан и потребностями рынка труда.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Дядьковского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 и Кубани.   Учтены параметры прогноза социально-экономического развития поселения (роста численности населения не планируется, планируется старение населения),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поэтому объемы мероприятий и участников  по годам прогнозируются без роста. </w:t>
      </w:r>
    </w:p>
    <w:p w:rsidR="00207139" w:rsidRPr="00207139" w:rsidRDefault="00207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17D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>Ремонт кровли здания МБУК ДСП КР «Дядьковский СДК»</w:t>
      </w:r>
      <w:r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 годы»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укрепить  материально-техническую базу учреждения культуры, способствовать сохранению здания от разрушения ( трещины, затекания, плесень, порча имущества).Данное мероприятие позволит привести учреждение в более комфортный вид, что будет способствовать привлечению и пополяризации мероприятий, проводимых в СДК, для всех слоев населения..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федеральные законы от 13 марта 1995 года               № 32-ФЗ «О днях воинской славы и памятных датах России», от 19 мая 1995 года № 80-ФЗ «Об увековечении победы советского народа в Великой Отечественной войне 1941-1945 годов», Закон Краснодарского края от 14 декабря 2006 года № 1145-КЗ «Об установлении праздничных дней и памятных дат в Краснодарском крае»,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06 октября 2003 года  № 131-ФЗ «Об общих принципах организации местного самоуправления в Российской Федерации».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информирование населения о важнейших событиях, датах, героических подвигах в истории нашего Отечества;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охват всех категорий граждан Дядьковского сельского поселения Кореновского района при реализации Программных мероприятий;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гордости за подвиг нашего народа в годы Великой Отечественной войны, верности Отечеству;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укрепление нравственных ценностей единства и дружбы народов, проживающих в Дядьковском сельском поселении Кореновского района, уважительного отношения к трудовым и военным подвигам старшего поколения;</w:t>
      </w:r>
    </w:p>
    <w:p w:rsidR="000D617D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Ознаменование праздничных дней и памятных дат истории России и Кубани.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Подпрограмма - Сохранение имущества  - сохранение здания   сельского Дома культуры.от разрушения (социально-значимый объект).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 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инициатив общественных объединений в проведении мероприятий по праздничным дням, памятным датам.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Тесная взаимосвязь со средствами массовой информации с целью информирования населения Дядьковского сельского поселения о важнейших событиях,  праздничных и памятных датах истории России и Кубани.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программных мероприятий по праздничным дням и памятным датам в соответствии с положениями настоящей Программы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Привлечение необходимых для выполнения программы средств и обеспечение контроля за их целевым использованием.</w:t>
      </w:r>
    </w:p>
    <w:p w:rsidR="000D617D" w:rsidRDefault="000D6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ремонта кровли здания сельского Дома культуры.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важнейших событиях, датах, героических подвигах в истории нашего Отечества, праздничных и значимых событий  страны :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проведение радиогазеты по каждому праздничному мероприятию -3 радиогазеты за период реализации программы;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Охват всех категорий граждан Дядьковского сельского поселения Кореновского района при реализации Программных мероприятий: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процент охвата населения – не менее 50%;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гордости за подвиг нашего народа в годы Великой Отечественной войны, верности Отечеству.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</w:t>
      </w:r>
      <w:r w:rsidRPr="000B78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мероприятий, посвященных дню пожилого человека,  дню  блокадного Ленинграда,    - не менее 12  мероприятий  за период реализации программы;</w:t>
      </w:r>
    </w:p>
    <w:p w:rsidR="00753340" w:rsidRPr="000B7819" w:rsidRDefault="00753340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Ознаменование праздничных дней и памятных дат истории России и Кубани, в том числе: Количество проведенных культурно-досуговых мероприятий  </w:t>
      </w: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123</w:t>
      </w:r>
      <w:r w:rsidR="00A55B31"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шт, за весь период реализации программы;</w:t>
      </w:r>
      <w:r w:rsidRPr="000B78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Количество жителей и гостей, принявших участие в культурно-досуговых мероприятиях -</w:t>
      </w:r>
    </w:p>
    <w:p w:rsidR="000D617D" w:rsidRDefault="00753340">
      <w:pPr>
        <w:ind w:firstLine="709"/>
        <w:jc w:val="both"/>
        <w:rPr>
          <w:sz w:val="28"/>
          <w:szCs w:val="28"/>
        </w:rPr>
      </w:pP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138310 человек за весь период реализации программы</w:t>
      </w:r>
    </w:p>
    <w:p w:rsidR="000D617D" w:rsidRPr="000D617D" w:rsidRDefault="000D617D" w:rsidP="000D617D">
      <w:pPr>
        <w:ind w:firstLine="708"/>
        <w:rPr>
          <w:rFonts w:ascii="Times New Roman" w:hAnsi="Times New Roman"/>
          <w:sz w:val="28"/>
          <w:szCs w:val="28"/>
        </w:rPr>
      </w:pPr>
      <w:r w:rsidRPr="000D617D">
        <w:rPr>
          <w:rFonts w:ascii="Times New Roman" w:hAnsi="Times New Roman"/>
          <w:sz w:val="28"/>
          <w:szCs w:val="28"/>
        </w:rPr>
        <w:t>По подпрограмме «Ремонт кровли здания МБУК ДСП КР «Дядьковский СДК» на 2024-2026 годы»</w:t>
      </w:r>
      <w:r>
        <w:rPr>
          <w:rFonts w:ascii="Times New Roman" w:hAnsi="Times New Roman"/>
          <w:sz w:val="28"/>
          <w:szCs w:val="28"/>
        </w:rPr>
        <w:t xml:space="preserve">  - ремонт  кровли на задании  - 1 усл. единица</w:t>
      </w:r>
    </w:p>
    <w:p w:rsidR="000D617D" w:rsidRDefault="000D617D" w:rsidP="000D617D">
      <w:pPr>
        <w:rPr>
          <w:sz w:val="28"/>
          <w:szCs w:val="28"/>
        </w:rPr>
      </w:pPr>
    </w:p>
    <w:p w:rsidR="00753340" w:rsidRPr="000D617D" w:rsidRDefault="00753340" w:rsidP="000D617D">
      <w:pPr>
        <w:rPr>
          <w:sz w:val="28"/>
          <w:szCs w:val="28"/>
        </w:rPr>
        <w:sectPr w:rsidR="00753340" w:rsidRPr="000D617D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53340" w:rsidRPr="000B7819" w:rsidRDefault="007533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0B781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753340" w:rsidRPr="000B7819" w:rsidRDefault="00753340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0B78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         </w:t>
      </w:r>
      <w:r w:rsidRPr="000B781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«Праздничные мероприятия, проводимые в  Дядьковском сельском поселении Кореновского района» </w:t>
      </w:r>
    </w:p>
    <w:p w:rsidR="00753340" w:rsidRPr="000B7819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0B781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</w:p>
    <w:p w:rsidR="00753340" w:rsidRPr="000B7819" w:rsidRDefault="00753340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753340" w:rsidRPr="000B7819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Статус 3/срок реализации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753340" w:rsidRPr="000B7819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753340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753340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>Муниципальная программа</w:t>
            </w: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Праздничные мероприятия, проводимые в  Дядьковском сельском поселении Кореновского района» на 2024-2026 годы</w:t>
            </w:r>
          </w:p>
        </w:tc>
      </w:tr>
      <w:tr w:rsidR="00753340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о важнейших событиях, датах, героических подвигах в истории нашего Отечества, праздничных и значимых событий  страны 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 проведение радиогазеты по каждому праздничному мероприятию;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Охват всех категорий граждан Дядьковского сельского поселения Кореновского района при реализации Программных мероприятий: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- процент охвата населения;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 Проведение мероприятий, посвященных дню пожилого человека,  дню  блокадного Ленинграда,  освобождению станицы, освобождению Краснодаского края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единиц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%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Не менее 50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5C3BD5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</w:t>
            </w:r>
            <w:r w:rsidR="00753340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 в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Не менее 50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</w:t>
            </w:r>
            <w:r w:rsidR="00753340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 в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Не менее 50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</w:t>
            </w:r>
            <w:r w:rsidR="00753340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 в год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207139" w:rsidTr="00207139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753340" w:rsidTr="00207139">
        <w:trPr>
          <w:cantSplit/>
          <w:trHeight w:val="4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: Ознаменование праздничных дней и памятных дат истории России и Кубани: 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Количество проведенных культурно-досуговых мероприятий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Количество жителей и гостей,  принявших участие в культурно-досуговых мероприятиях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Шт.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Чел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395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420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49005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420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49005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207139" w:rsidTr="00207139">
        <w:trPr>
          <w:cantSplit/>
          <w:trHeight w:val="4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 w:rsidP="000D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D617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«Ремонт кровли здания МБУК ДСП КР «Дядьковский СДК» </w:t>
            </w:r>
          </w:p>
        </w:tc>
      </w:tr>
      <w:tr w:rsidR="00207139" w:rsidTr="00207139">
        <w:trPr>
          <w:cantSplit/>
          <w:trHeight w:val="4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 w:rsidP="000D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 кровли на задании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Усл. единица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 w:rsidP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 – сентябрь 2024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39" w:rsidRDefault="000D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 w:rsidR="00753340" w:rsidRDefault="007533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753340" w:rsidRDefault="00753340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753340" w:rsidRDefault="00753340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753340" w:rsidRDefault="00753340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расчета значений целевых показателей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B31" w:rsidRPr="00A55B31" w:rsidRDefault="00E51A8B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показатель: Информирование населения о важнейших событиях, датах, героических подвигах в истории нашего Отечества, праздничных и значимых событий  страны :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Sреал = Nреал / Nобщ x 100,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Sреал – доля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информированию  населения  о важнейших событиях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проведенных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55B31" w:rsidRPr="00A55B31" w:rsidRDefault="00E51A8B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реализованных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, от количества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запланированных мероприятий 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Nреал – количество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>мерорприятий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, в отчетном году, за исключением проектов, реализация которых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Nобщ – количество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году,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проектов, реализация которых была перенесена на отчетный год.;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Охват всех категорий граждан Дядьковского сельского поселения Кореновского района при реализации Программных мероприятий:</w:t>
      </w:r>
    </w:p>
    <w:p w:rsid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процент охвата населения;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= </w:t>
      </w:r>
      <w:r w:rsidR="006732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/ </w:t>
      </w:r>
      <w:r w:rsidR="006732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общ x 100,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– доля 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>охвата всех категорий граждан при реализации программных мероприятий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– количество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фактических охваченных  при реализации мероприятий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, в отчетном году, за исключением проектов, реализация которых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год;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общ –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запланированное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количество граждан охваченных  при реализации мероприятий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проектов, реализация которых была перенесена на отчетный год.;</w:t>
      </w:r>
    </w:p>
    <w:p w:rsidR="00E51A8B" w:rsidRPr="00A55B31" w:rsidRDefault="00E51A8B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гордости за подвиг нашего народа в годы Великой Отечественной войны, верности Отечеству.</w:t>
      </w:r>
    </w:p>
    <w:p w:rsidR="00753340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 Проведение мероприятий, посвященных дню пожилого человека,  дню  блокадного Ленинграда,  освобождению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>€€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/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общ x 100,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укреплению нравственных ценностей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(реализованных), от количества запланированных мероприятий ;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выполненных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мероприятий, в отчетном году, за исключением проектов, реализация которых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год;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общ – количество мероприятий,  запланированных  в отчетном году,</w:t>
      </w:r>
    </w:p>
    <w:p w:rsid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проектов, реализация которых была перенесена на отчетный год.;</w:t>
      </w:r>
    </w:p>
    <w:p w:rsidR="00673245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245" w:rsidRP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: Ознаменование праздничных дней и памятных дат истории России и Кубани: </w:t>
      </w:r>
    </w:p>
    <w:p w:rsidR="00673245" w:rsidRP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культурно-досуговых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245" w:rsidRP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+………..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0FB5" w:rsidRDefault="00673245" w:rsidP="00673245">
      <w:pPr>
        <w:spacing w:after="0" w:line="240" w:lineRule="auto"/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673245">
        <w:t xml:space="preserve"> </w:t>
      </w:r>
    </w:p>
    <w:p w:rsidR="00260FB5" w:rsidRPr="00260FB5" w:rsidRDefault="00260FB5" w:rsidP="0067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FB5">
        <w:rPr>
          <w:rFonts w:ascii="Times New Roman" w:hAnsi="Times New Roman"/>
          <w:sz w:val="24"/>
          <w:szCs w:val="24"/>
        </w:rPr>
        <w:t>Hреал – количество проведенных мероприятий в текущем году</w:t>
      </w:r>
    </w:p>
    <w:p w:rsidR="00260FB5" w:rsidRPr="00260FB5" w:rsidRDefault="00260FB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</w:p>
    <w:p w:rsidR="00260FB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="00260FB5" w:rsidRP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мероприятие </w:t>
      </w:r>
    </w:p>
    <w:p w:rsidR="00260FB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– 3</w:t>
      </w:r>
      <w:r w:rsidR="00260FB5" w:rsidRPr="00260FB5">
        <w:t xml:space="preserve"> </w:t>
      </w:r>
      <w:r w:rsidR="00260FB5" w:rsidRPr="00260FB5"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</w:p>
    <w:p w:rsidR="00260FB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–4 </w:t>
      </w:r>
      <w:r w:rsidR="00260FB5" w:rsidRPr="00260FB5"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</w:p>
    <w:p w:rsidR="00673245" w:rsidRPr="00673245" w:rsidRDefault="00260FB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……..- последующие мероприятия;</w:t>
      </w:r>
    </w:p>
    <w:p w:rsidR="00673245" w:rsidRP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Количество жителей и гостей,  принявших участие в культурно-досуговых мероприятиях</w:t>
      </w:r>
    </w:p>
    <w:p w:rsidR="005C3BD5" w:rsidRDefault="00673245" w:rsidP="00E51A8B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60FB5" w:rsidRPr="00260FB5">
        <w:t xml:space="preserve"> </w:t>
      </w:r>
      <w:r w:rsidR="005C3BD5" w:rsidRPr="005C3BD5">
        <w:t>W n</w:t>
      </w:r>
      <w:r w:rsidR="005C3BD5">
        <w:t>+</w:t>
      </w:r>
      <w:r w:rsidR="005C3BD5" w:rsidRPr="005C3BD5">
        <w:t>€ m</w:t>
      </w:r>
      <w:r w:rsidR="005C3BD5">
        <w:t>+</w:t>
      </w:r>
      <w:r w:rsidR="005C3BD5" w:rsidRPr="005C3BD5">
        <w:t>£ j</w:t>
      </w:r>
      <w:r w:rsidR="005C3BD5">
        <w:t>+</w:t>
      </w:r>
      <w:r w:rsidR="005C3BD5" w:rsidRPr="005C3BD5">
        <w:t xml:space="preserve"> ¥ k</w:t>
      </w:r>
      <w:r w:rsidR="005C3BD5">
        <w:t>….</w:t>
      </w:r>
    </w:p>
    <w:p w:rsidR="00673245" w:rsidRPr="00260FB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>W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n –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людей  принявших участие в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>1 мероприяти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й</w:t>
      </w:r>
    </w:p>
    <w:p w:rsidR="00260FB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€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m – количество людей  принявших участие в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о 2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и-</w:t>
      </w:r>
    </w:p>
    <w:p w:rsidR="005C3BD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BD5">
        <w:rPr>
          <w:rFonts w:ascii="Times New Roman" w:eastAsia="Times New Roman" w:hAnsi="Times New Roman"/>
          <w:sz w:val="28"/>
          <w:szCs w:val="28"/>
          <w:lang w:eastAsia="ru-RU"/>
        </w:rPr>
        <w:t>£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>j – количество людей  принявших участие в 3 мероприяти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5C3BD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¥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>k –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людей  принявших участие в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мероприятии</w:t>
      </w:r>
    </w:p>
    <w:p w:rsidR="00A55B31" w:rsidRDefault="005C3B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………- количество людей, принявших участие  в следующих мероприятиях</w:t>
      </w:r>
    </w:p>
    <w:p w:rsidR="000D617D" w:rsidRDefault="000D6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BD5" w:rsidRDefault="000D617D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 подпрограммы  «</w:t>
      </w:r>
      <w:r w:rsidRP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«Ремонт кровли здания МБУК ДСП КР «Дядьковский СДК»</w:t>
      </w:r>
    </w:p>
    <w:p w:rsidR="000D617D" w:rsidRDefault="000D617D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val="en-US" w:eastAsia="zh-CN"/>
        </w:rPr>
        <w:t>W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реал =</w:t>
      </w:r>
      <w:r>
        <w:rPr>
          <w:rFonts w:ascii="Times New Roman" w:eastAsia="Andale Sans UI" w:hAnsi="Times New Roman" w:cs="Tahoma"/>
          <w:kern w:val="2"/>
          <w:sz w:val="24"/>
          <w:szCs w:val="24"/>
          <w:lang w:val="en-US" w:eastAsia="zh-CN"/>
        </w:rPr>
        <w:t>Z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реал</w:t>
      </w:r>
      <w:r w:rsidRP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/</w:t>
      </w:r>
      <w:r>
        <w:rPr>
          <w:rFonts w:ascii="Times New Roman" w:eastAsia="Andale Sans UI" w:hAnsi="Times New Roman" w:cs="Tahoma"/>
          <w:kern w:val="2"/>
          <w:sz w:val="24"/>
          <w:szCs w:val="24"/>
          <w:lang w:val="en-US" w:eastAsia="zh-CN"/>
        </w:rPr>
        <w:t>Z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план, где</w:t>
      </w:r>
    </w:p>
    <w:p w:rsidR="000D617D" w:rsidRDefault="000D617D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Wреал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- </w:t>
      </w:r>
      <w:r w:rsidRP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Целевой показатель подпрограммы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в условных единицах</w:t>
      </w:r>
    </w:p>
    <w:p w:rsidR="000D617D" w:rsidRDefault="000D617D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Zреал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фактический объем  отремонтированной кровли;</w:t>
      </w:r>
    </w:p>
    <w:p w:rsidR="000D617D" w:rsidRPr="000D617D" w:rsidRDefault="000D617D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Zплан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– запланированный объем  ремонта кровли.</w:t>
      </w:r>
    </w:p>
    <w:p w:rsidR="000D617D" w:rsidRDefault="000D6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753340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«Праздничные мероприятия, проводимые в  Дядьковском сельском </w:t>
      </w:r>
    </w:p>
    <w:p w:rsidR="00753340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поселении Кореновского района» на 2024-2026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18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5"/>
      </w:tblGrid>
      <w:tr w:rsidR="00753340">
        <w:trPr>
          <w:cantSplit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№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год 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753340">
        <w:trPr>
          <w:cantSplit/>
          <w:trHeight w:val="341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753340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о важнейших событиях, датах, героических подвигах в истории нашего Отечества.</w:t>
            </w:r>
          </w:p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Охват всех категорий граждан Дядьковского сельского поселения Кореновского района при реализации Программных мероприятий.</w:t>
            </w:r>
          </w:p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поколения.</w:t>
            </w:r>
          </w:p>
        </w:tc>
      </w:tr>
      <w:tr w:rsidR="00753340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Тесная взаимосвязь со средствами массовой информации с целью информирования населения Дядьковского сельского поселения о важнейших событиях,  праздничных и памятных датах истории России и Кубани.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Организация и проведение мероприятия приуроченного ко Дню защитника отечества: Закупка открыток поздравительны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-23 февраля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7,9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-23 февраля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к Международному женскому дню: Закупка открыток поздравительных 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Февраль-март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1.1.3.  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-Организация и проведение мероприятия приуроченного  Празднику Весны и Труда 1 мая: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Лазерное шоу/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Открытки поздравительные/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Открытки двухсторонние, поздравительные для станичников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270,00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 /123,3/ 2,7/9,0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135,0/123,3/ 2,7/9,0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Выполнение мероприятия/ срок выполнения мероприятия –Апрель - Май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 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123,3/ 2,7/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135,0/123,3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2,7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/9,0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-Организация и проведение мероприятия приуроченного  Дню Победы 9 мая: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Салют/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Открытки двухсторонние, поздравительные для станичников/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Лазерное шоу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188,4/56,0/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 - Май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188,4/56,0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/9,0/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1.1.5..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-Организация и проведение мероприятия приуроченного   Дню станицы: Лазерное шоу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246,6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–сентябрь - октябрь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246,6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3340" w:rsidRDefault="00753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1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909"/>
        <w:gridCol w:w="131"/>
        <w:gridCol w:w="436"/>
        <w:gridCol w:w="268"/>
        <w:gridCol w:w="704"/>
        <w:gridCol w:w="782"/>
        <w:gridCol w:w="721"/>
        <w:gridCol w:w="1856"/>
        <w:gridCol w:w="3925"/>
      </w:tblGrid>
      <w:tr w:rsidR="00753340">
        <w:trPr>
          <w:cantSplit/>
        </w:trPr>
        <w:tc>
          <w:tcPr>
            <w:tcW w:w="1070" w:type="dxa"/>
            <w:vMerge w:val="restart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1.1.6.</w:t>
            </w:r>
          </w:p>
        </w:tc>
        <w:tc>
          <w:tcPr>
            <w:tcW w:w="1872" w:type="dxa"/>
            <w:vMerge w:val="restart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к Новому году и Рождеству: Закупка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открыток поздравительных</w:t>
            </w:r>
            <w:r w:rsidR="000E295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1000 шт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Открыток двухсторонних, поздравительных для станичников</w:t>
            </w:r>
            <w:r w:rsidR="000E295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60 шт</w:t>
            </w:r>
            <w:r w:rsidR="0006525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/закупка гирлянд светодиодных</w:t>
            </w:r>
          </w:p>
        </w:tc>
        <w:tc>
          <w:tcPr>
            <w:tcW w:w="576" w:type="dxa"/>
            <w:vMerge w:val="restart"/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gridSpan w:val="2"/>
          </w:tcPr>
          <w:p w:rsidR="00753340" w:rsidRDefault="000E29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49,7</w:t>
            </w:r>
          </w:p>
        </w:tc>
        <w:tc>
          <w:tcPr>
            <w:tcW w:w="704" w:type="dxa"/>
            <w:gridSpan w:val="2"/>
          </w:tcPr>
          <w:p w:rsidR="000E295D" w:rsidRPr="000E295D" w:rsidRDefault="000E295D" w:rsidP="000E2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26,3/</w:t>
            </w:r>
            <w:r w:rsidR="0006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  <w:r w:rsidRPr="000E2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753340" w:rsidRDefault="00065255" w:rsidP="000E2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10,8\3,5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11,7/2,7/9,0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11,7/2,7/9,0</w:t>
            </w:r>
          </w:p>
        </w:tc>
        <w:tc>
          <w:tcPr>
            <w:tcW w:w="721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-декабрь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gridSpan w:val="2"/>
          </w:tcPr>
          <w:p w:rsidR="00753340" w:rsidRDefault="000E2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704" w:type="dxa"/>
            <w:gridSpan w:val="2"/>
          </w:tcPr>
          <w:p w:rsidR="00065255" w:rsidRPr="00065255" w:rsidRDefault="00065255" w:rsidP="00065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26,3/12,0/</w:t>
            </w:r>
          </w:p>
          <w:p w:rsidR="00753340" w:rsidRDefault="00065255" w:rsidP="00065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10,8\3,5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11,7/2,7/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2,7/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Выполнение мероприятия/ срок выполнения мероприятия 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1.1.7</w:t>
            </w:r>
          </w:p>
        </w:tc>
        <w:tc>
          <w:tcPr>
            <w:tcW w:w="1872" w:type="dxa"/>
            <w:vMerge w:val="restart"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, посвященное военно-патриотическому воспитанию молодежи(закупка баннера - герои СВО,   изготовление памятной книги «Времен связующая нить))</w:t>
            </w:r>
          </w:p>
        </w:tc>
        <w:tc>
          <w:tcPr>
            <w:tcW w:w="576" w:type="dxa"/>
            <w:vMerge w:val="restart"/>
          </w:tcPr>
          <w:p w:rsidR="00753340" w:rsidRDefault="00A55B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41,8(15,0\26,8)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41,8(15,0\26,8)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 октябрь-декабрь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41,8(15,0\26,8)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41,8(15,0\26,8)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 октябрь-декабрь</w:t>
            </w:r>
          </w:p>
        </w:tc>
        <w:tc>
          <w:tcPr>
            <w:tcW w:w="3925" w:type="dxa"/>
          </w:tcPr>
          <w:tbl>
            <w:tblPr>
              <w:tblW w:w="14818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818"/>
            </w:tblGrid>
            <w:tr w:rsidR="00753340">
              <w:trPr>
                <w:cantSplit/>
              </w:trPr>
              <w:tc>
                <w:tcPr>
                  <w:tcW w:w="3925" w:type="dxa"/>
                </w:tcPr>
                <w:p w:rsidR="00753340" w:rsidRDefault="0075334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ahom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ndale Sans UI" w:hAnsi="Times New Roman" w:cs="Tahoma"/>
                      <w:kern w:val="2"/>
                      <w:sz w:val="24"/>
                      <w:szCs w:val="24"/>
                      <w:lang w:eastAsia="zh-CN"/>
                    </w:rPr>
                    <w:t>Администрация Дядьковского сельского поселения Кореновского района</w:t>
                  </w:r>
                </w:p>
              </w:tc>
            </w:tr>
          </w:tbl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  <w:gridSpan w:val="2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17D" w:rsidTr="000D617D">
        <w:trPr>
          <w:cantSplit/>
        </w:trPr>
        <w:tc>
          <w:tcPr>
            <w:tcW w:w="1070" w:type="dxa"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748" w:type="dxa"/>
            <w:gridSpan w:val="12"/>
            <w:tcBorders>
              <w:right w:val="nil"/>
            </w:tcBorders>
          </w:tcPr>
          <w:p w:rsidR="000D617D" w:rsidRPr="007713F5" w:rsidRDefault="000D617D" w:rsidP="00F64332">
            <w:r w:rsidRPr="007713F5">
              <w:t>Подпрограмма «</w:t>
            </w:r>
            <w:r w:rsidRPr="000D617D">
              <w:t>«Ремонт кровли здания МБУК ДСП КР «Дядьковский СДК»</w:t>
            </w:r>
            <w:r w:rsidRPr="007713F5">
              <w:t>»</w:t>
            </w:r>
          </w:p>
        </w:tc>
      </w:tr>
      <w:tr w:rsidR="000D617D" w:rsidTr="000D617D">
        <w:trPr>
          <w:cantSplit/>
        </w:trPr>
        <w:tc>
          <w:tcPr>
            <w:tcW w:w="1070" w:type="dxa"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48" w:type="dxa"/>
            <w:gridSpan w:val="12"/>
            <w:tcBorders>
              <w:right w:val="nil"/>
            </w:tcBorders>
          </w:tcPr>
          <w:p w:rsidR="000D617D" w:rsidRPr="007713F5" w:rsidRDefault="000D617D" w:rsidP="00F64332">
            <w:r w:rsidRPr="007713F5">
              <w:t>Цель «</w:t>
            </w:r>
            <w:r w:rsidRPr="000D617D">
              <w:t>Сохранение имущества  - сохранение здания   сельского Дома культуры.от разрушения</w:t>
            </w:r>
            <w:r w:rsidRPr="007713F5">
              <w:t>»</w:t>
            </w:r>
          </w:p>
        </w:tc>
      </w:tr>
      <w:tr w:rsidR="000D617D" w:rsidTr="00F64332">
        <w:trPr>
          <w:cantSplit/>
        </w:trPr>
        <w:tc>
          <w:tcPr>
            <w:tcW w:w="1070" w:type="dxa"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748" w:type="dxa"/>
            <w:gridSpan w:val="12"/>
          </w:tcPr>
          <w:p w:rsidR="000D617D" w:rsidRDefault="000D617D" w:rsidP="000D617D">
            <w:r w:rsidRPr="007713F5">
              <w:t>Задача «</w:t>
            </w:r>
            <w:r w:rsidRPr="000D617D">
              <w:t>Проведение ремонта кровли здания сельского Дома культуры.</w:t>
            </w:r>
            <w:r w:rsidRPr="007713F5">
              <w:t>»</w:t>
            </w:r>
          </w:p>
        </w:tc>
      </w:tr>
      <w:tr w:rsidR="000D617D" w:rsidTr="000D617D">
        <w:trPr>
          <w:cantSplit/>
        </w:trPr>
        <w:tc>
          <w:tcPr>
            <w:tcW w:w="1070" w:type="dxa"/>
            <w:vMerge w:val="restart"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nil"/>
            </w:tcBorders>
          </w:tcPr>
          <w:p w:rsidR="000D617D" w:rsidRPr="000D617D" w:rsidRDefault="000D617D" w:rsidP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D617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Ремонт кровли здания МБУК ДСП КР «Дядьковский СДК» общей площадью</w:t>
            </w:r>
          </w:p>
          <w:p w:rsidR="000D617D" w:rsidRDefault="000D617D" w:rsidP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D617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3806,2м2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</w:tcPr>
          <w:p w:rsidR="000D617D" w:rsidRPr="002A2F72" w:rsidRDefault="000D617D" w:rsidP="00F64332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9" w:type="dxa"/>
          </w:tcPr>
          <w:p w:rsidR="000D617D" w:rsidRPr="00B6393C" w:rsidRDefault="000D617D" w:rsidP="00F64332">
            <w:r>
              <w:t>6992,26</w:t>
            </w:r>
          </w:p>
        </w:tc>
        <w:tc>
          <w:tcPr>
            <w:tcW w:w="567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972" w:type="dxa"/>
            <w:gridSpan w:val="2"/>
          </w:tcPr>
          <w:p w:rsidR="000D617D" w:rsidRPr="00B6393C" w:rsidRDefault="000D617D" w:rsidP="00F64332">
            <w:r w:rsidRPr="000D617D">
              <w:t>6992,26</w:t>
            </w:r>
          </w:p>
        </w:tc>
        <w:tc>
          <w:tcPr>
            <w:tcW w:w="782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21" w:type="dxa"/>
          </w:tcPr>
          <w:p w:rsidR="000D617D" w:rsidRDefault="000D617D" w:rsidP="00F64332">
            <w:r w:rsidRPr="00B6393C">
              <w:t>х</w:t>
            </w:r>
          </w:p>
        </w:tc>
        <w:tc>
          <w:tcPr>
            <w:tcW w:w="1856" w:type="dxa"/>
            <w:vMerge w:val="restart"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мероприятия/ срок выполнения мероприятия - Апрель – сентябрь 2024</w:t>
            </w:r>
          </w:p>
        </w:tc>
        <w:tc>
          <w:tcPr>
            <w:tcW w:w="3925" w:type="dxa"/>
            <w:vMerge w:val="restart"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ДСП КР «Дядьковский СДК»</w:t>
            </w:r>
          </w:p>
        </w:tc>
      </w:tr>
      <w:tr w:rsidR="000D617D" w:rsidTr="000D617D">
        <w:trPr>
          <w:cantSplit/>
        </w:trPr>
        <w:tc>
          <w:tcPr>
            <w:tcW w:w="1070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D617D" w:rsidRPr="002A2F72" w:rsidRDefault="000D617D" w:rsidP="00F64332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09" w:type="dxa"/>
          </w:tcPr>
          <w:p w:rsidR="000D617D" w:rsidRPr="00B6393C" w:rsidRDefault="000D617D" w:rsidP="00F64332">
            <w:r>
              <w:t>6013,3</w:t>
            </w:r>
          </w:p>
        </w:tc>
        <w:tc>
          <w:tcPr>
            <w:tcW w:w="567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972" w:type="dxa"/>
            <w:gridSpan w:val="2"/>
          </w:tcPr>
          <w:p w:rsidR="000D617D" w:rsidRPr="00B6393C" w:rsidRDefault="000D617D" w:rsidP="00F64332">
            <w:r w:rsidRPr="000D617D">
              <w:t>6013,3</w:t>
            </w:r>
          </w:p>
        </w:tc>
        <w:tc>
          <w:tcPr>
            <w:tcW w:w="782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21" w:type="dxa"/>
          </w:tcPr>
          <w:p w:rsidR="000D617D" w:rsidRDefault="000D617D" w:rsidP="00F64332">
            <w:r w:rsidRPr="00B6393C">
              <w:t>х</w:t>
            </w:r>
          </w:p>
        </w:tc>
        <w:tc>
          <w:tcPr>
            <w:tcW w:w="1856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17D" w:rsidTr="000D617D">
        <w:trPr>
          <w:cantSplit/>
        </w:trPr>
        <w:tc>
          <w:tcPr>
            <w:tcW w:w="1070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D617D" w:rsidRPr="002A2F72" w:rsidRDefault="000D617D" w:rsidP="00F64332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9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567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972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82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21" w:type="dxa"/>
          </w:tcPr>
          <w:p w:rsidR="000D617D" w:rsidRDefault="000D617D" w:rsidP="00F64332">
            <w:r w:rsidRPr="00B6393C">
              <w:t>х</w:t>
            </w:r>
          </w:p>
        </w:tc>
        <w:tc>
          <w:tcPr>
            <w:tcW w:w="1856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17D" w:rsidTr="000D617D">
        <w:trPr>
          <w:cantSplit/>
          <w:trHeight w:val="435"/>
        </w:trPr>
        <w:tc>
          <w:tcPr>
            <w:tcW w:w="1070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D617D" w:rsidRPr="002A2F72" w:rsidRDefault="000D617D" w:rsidP="00F64332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0D617D" w:rsidRPr="00B6393C" w:rsidRDefault="000D617D" w:rsidP="00F64332">
            <w:r>
              <w:t>978,96</w:t>
            </w:r>
          </w:p>
        </w:tc>
        <w:tc>
          <w:tcPr>
            <w:tcW w:w="567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972" w:type="dxa"/>
            <w:gridSpan w:val="2"/>
          </w:tcPr>
          <w:p w:rsidR="000D617D" w:rsidRPr="00B6393C" w:rsidRDefault="000D617D" w:rsidP="00F64332">
            <w:r w:rsidRPr="000D617D">
              <w:t>978,96</w:t>
            </w:r>
          </w:p>
        </w:tc>
        <w:tc>
          <w:tcPr>
            <w:tcW w:w="782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21" w:type="dxa"/>
          </w:tcPr>
          <w:p w:rsidR="000D617D" w:rsidRDefault="000D617D" w:rsidP="00F64332">
            <w:r w:rsidRPr="00B6393C">
              <w:t>х</w:t>
            </w:r>
          </w:p>
        </w:tc>
        <w:tc>
          <w:tcPr>
            <w:tcW w:w="1856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17D" w:rsidTr="000D617D">
        <w:trPr>
          <w:cantSplit/>
          <w:trHeight w:val="318"/>
        </w:trPr>
        <w:tc>
          <w:tcPr>
            <w:tcW w:w="1070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D617D" w:rsidRPr="002A2F72" w:rsidRDefault="000D617D" w:rsidP="00F64332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9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567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972" w:type="dxa"/>
            <w:gridSpan w:val="2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82" w:type="dxa"/>
          </w:tcPr>
          <w:p w:rsidR="000D617D" w:rsidRPr="00B6393C" w:rsidRDefault="000D617D" w:rsidP="00F64332">
            <w:r w:rsidRPr="00B6393C">
              <w:t>0</w:t>
            </w:r>
          </w:p>
        </w:tc>
        <w:tc>
          <w:tcPr>
            <w:tcW w:w="721" w:type="dxa"/>
          </w:tcPr>
          <w:p w:rsidR="000D617D" w:rsidRDefault="000D617D" w:rsidP="00F64332">
            <w:r w:rsidRPr="00B6393C">
              <w:t>х</w:t>
            </w:r>
          </w:p>
        </w:tc>
        <w:tc>
          <w:tcPr>
            <w:tcW w:w="1856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3340" w:rsidRDefault="00753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18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909"/>
        <w:gridCol w:w="567"/>
        <w:gridCol w:w="972"/>
        <w:gridCol w:w="782"/>
        <w:gridCol w:w="721"/>
        <w:gridCol w:w="1856"/>
        <w:gridCol w:w="3925"/>
      </w:tblGrid>
      <w:tr w:rsidR="00753340" w:rsidTr="000D617D"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7990,46</w:t>
            </w:r>
            <w:r w:rsidR="00753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0E295D" w:rsidRDefault="000E2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7456,06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0D617D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6013,3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D617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6013,3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0D617D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D617D" w:rsidTr="000D617D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Pr="00066FCB" w:rsidRDefault="000D617D" w:rsidP="00F64332">
            <w:r>
              <w:t>1977,16</w:t>
            </w:r>
            <w:r w:rsidRPr="00066FCB"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Pr="00066FCB" w:rsidRDefault="000D617D" w:rsidP="00F64332">
            <w:r w:rsidRPr="00066FCB">
              <w:t>70,6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Pr="00066FCB" w:rsidRDefault="000D617D" w:rsidP="00F64332">
            <w:r>
              <w:t>1442,76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 w:rsidP="00F64332">
            <w:r w:rsidRPr="00066FCB">
              <w:t>463,8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7D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0D617D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53340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3340" w:rsidRDefault="00753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rPr>
          <w:sz w:val="28"/>
          <w:szCs w:val="28"/>
        </w:rPr>
        <w:sectPr w:rsidR="00753340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«Праздничные мероприятия, проводимые в  Дядьковском сельском  поселении Кореновского района» на 2024-2026 годы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>7990,44    тысяч рублей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(6013,3 тыс. рублей  - краевой бюджет,  и 1977,16 тыс. рублей – местный бюджет)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>, в том числе на 2024 год –    70,6  тысяч рублей- Источник финансирования – местный бюджет ; 2025 год –    7456,05   тысяч рублей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6013,3 тыс. рублей  - краевой бюджет,  и 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>1442,76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местный бюджет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2026 год –    463,79   тысяч рублей -  Источник финансирования – местный бюджет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«Праздничные мероприятия, проводимые в  Дядьковском сельском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Кореновского района» на 2024-2026 годы»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оценки эффективности реализации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.1.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 Оценка эффективности реализации  муниципальной  программы осуществляется в два этапа.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.2.1. На первом этапе осуществляется оценка эффективности реализации по каждой из подпрограмм, основных мероприятий, и включает в себя: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реализации мероприятий подпрограмм (основных  мероприятий) и достижения ожидаемых непосредственных результатов их реализации;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соответствия запланированному уровню расходов;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эффективности использования средств местного бюджета;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достижения целей и решения задач подпрограмм,  основных мероприятий, входящих в муниципальную программу (далее – оценка степени реализации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.2.2. На втором этапе осуществляется оценка эффективности реализации муниципальной программы, включая оценку степени достижения целей и решения задач муниципальной программы.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Оценка степени реализации мероприятий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2.1. 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СРм= М в/ М,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мероприятий;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общее количество мероприятий, запланированных к реализации в  отчетном году.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Мероприятие может считаться выполненным в полном объеме при достижении следующих результатов: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2.2.1.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 е. при снижении значения показателя результата, желаемой тенденцией развития которого  является рост и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2.2.2. Мероприятие, предусматривающее оказание муниципальной услуги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 соглашением о порядке и условиях предоставления субсидии на финансовое обеспечение выполнения муниципальные задания, заключаемого муниципальным учреждением Дядьковского сельского поселения Кореновского района и администрацией Дядьковского сельского поселения Кореновского района, осуществляющим функции и полномочия его учредителя.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 Оценка степени соответствия запланированному уровню расходов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 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ССуз= Зф/ Зп,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3.2. С учетом специфики конкретной муниципальной 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бюджетные расходы, либо расходы из всех источников.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Оценка эффективности использования средств местного бюджета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средств местного бюджета;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Данный показатель рассчитывается по формуле: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финансовых ресурсов на реализацию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всех мероприятий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 из всех источников.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Оценка степени достижения целей и решения задач подпрограммы (основного мероприятия)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 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 Степень достижения  планового значения  целевого показателя рассчитывается по следующим формулам: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увеличение значений: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= ЗПп/пф / ЗПп/пп;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целевых показателей, желаемой тенденцией развития которых является снижение значений: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СДп/ппз = ЗПп/пп / ЗПп/пф,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 Степень реализации подпрограммы (основного мероприятия) рассчитывается по формуле: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N СРп/п= ∑ СДп/ппз / N,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N – число целевых показателей подпрограммы (основного мероприятия).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СДп/ппз&gt;1, значение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принимается равным 1.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СРп/п = ∑ СДп/ппз*ki,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целевого показателя,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∑ ki=1.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Оценка эффективности реализации подпрограммы (основного мероприятия)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 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ЭРп/п = СРп/п*Эис,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ЭРп/п – эффективность реализации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 (основного мероприятия).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 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6.3. В остальных случаях эффективность реализации подпрограммы (основного  мероприятия) признается неудовлетворительной.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 Оценка степени достижения целей и решения задач муниципальной программы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7.1. 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7.2. 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СДгппз= ЗПгпф/ ЗПгпп;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снижение значений: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СДгппз= ЗПгпп/ ЗПгпф,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7.3. Степень реализации муниципальной программы рассчитывается по формуле: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 СРгп= ∑СДгппз/ М,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М – число целевых показателей, характеризующих цели и задачи муниципальной программы.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 СРгп = ∑ СДгппз*ki,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показателя, ∑ki=1.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Оценка эффективности реализации муниципальной программы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8.1. 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j ЭРгп= 0,5* СРгп+ 0,5*∑ЭРп/п*kj/ j,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ЭРгп – эффективность реализации муниципальной программы;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ЭРп/п – эффективность реализации подпрограммы (основного мероприятия);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kj= Фj/Ф,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j – количество подпрограмм (основных мероприятий).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8.2. 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753340" w:rsidRDefault="007533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Механизм реализации муниципальной программы «Праздничные мероприятия, проводимые в  Дядьковском сельском</w:t>
      </w:r>
    </w:p>
    <w:p w:rsidR="00753340" w:rsidRDefault="007533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Кореновского района» на 2024-2026 годы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Соисполнители и участники муниципальной программы в пределах своей компетенции ежегодно в сроки, установленные ответственным исполнителем,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Муниципальный заказчик мероприятия: 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проводит анализ выполнения мероприятия;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Ответственный за выполнение мероприятия: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753340" w:rsidRDefault="0075334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sectPr w:rsidR="00753340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1A"/>
    <w:rsid w:val="00035B77"/>
    <w:rsid w:val="000416BB"/>
    <w:rsid w:val="0005684F"/>
    <w:rsid w:val="00065255"/>
    <w:rsid w:val="00080E54"/>
    <w:rsid w:val="00083CFA"/>
    <w:rsid w:val="000845DE"/>
    <w:rsid w:val="00090753"/>
    <w:rsid w:val="000B7819"/>
    <w:rsid w:val="000D617D"/>
    <w:rsid w:val="000E295D"/>
    <w:rsid w:val="000E4E6F"/>
    <w:rsid w:val="000F0F4A"/>
    <w:rsid w:val="000F1E99"/>
    <w:rsid w:val="000F3AD6"/>
    <w:rsid w:val="0013581A"/>
    <w:rsid w:val="00140E36"/>
    <w:rsid w:val="0016293A"/>
    <w:rsid w:val="0018169D"/>
    <w:rsid w:val="001A7180"/>
    <w:rsid w:val="001B1B1E"/>
    <w:rsid w:val="001D7D86"/>
    <w:rsid w:val="001F44FF"/>
    <w:rsid w:val="00207139"/>
    <w:rsid w:val="002334AD"/>
    <w:rsid w:val="002428D4"/>
    <w:rsid w:val="00260A1A"/>
    <w:rsid w:val="00260FB5"/>
    <w:rsid w:val="00275B55"/>
    <w:rsid w:val="00282606"/>
    <w:rsid w:val="002878D3"/>
    <w:rsid w:val="002A2F72"/>
    <w:rsid w:val="00301597"/>
    <w:rsid w:val="00332E05"/>
    <w:rsid w:val="003D30BC"/>
    <w:rsid w:val="003D6CA5"/>
    <w:rsid w:val="003E3533"/>
    <w:rsid w:val="003E3D9D"/>
    <w:rsid w:val="003F424C"/>
    <w:rsid w:val="003F783C"/>
    <w:rsid w:val="00424D75"/>
    <w:rsid w:val="00461FFB"/>
    <w:rsid w:val="00464BEA"/>
    <w:rsid w:val="00494FDC"/>
    <w:rsid w:val="004A42BB"/>
    <w:rsid w:val="004B490B"/>
    <w:rsid w:val="004C3B0F"/>
    <w:rsid w:val="004D3204"/>
    <w:rsid w:val="005572AE"/>
    <w:rsid w:val="005966DA"/>
    <w:rsid w:val="00597B27"/>
    <w:rsid w:val="005A30EA"/>
    <w:rsid w:val="005A6E59"/>
    <w:rsid w:val="005B379D"/>
    <w:rsid w:val="005C3BD5"/>
    <w:rsid w:val="005D56AD"/>
    <w:rsid w:val="005F2A44"/>
    <w:rsid w:val="0062352E"/>
    <w:rsid w:val="006655D7"/>
    <w:rsid w:val="00673245"/>
    <w:rsid w:val="00687727"/>
    <w:rsid w:val="006920F8"/>
    <w:rsid w:val="00696805"/>
    <w:rsid w:val="006A51F8"/>
    <w:rsid w:val="006F0130"/>
    <w:rsid w:val="006F2E67"/>
    <w:rsid w:val="007450FF"/>
    <w:rsid w:val="00753340"/>
    <w:rsid w:val="00757926"/>
    <w:rsid w:val="0076754D"/>
    <w:rsid w:val="00770A3C"/>
    <w:rsid w:val="007C43CF"/>
    <w:rsid w:val="007E20ED"/>
    <w:rsid w:val="00826114"/>
    <w:rsid w:val="008457FE"/>
    <w:rsid w:val="00885C7F"/>
    <w:rsid w:val="00894F96"/>
    <w:rsid w:val="008A7A08"/>
    <w:rsid w:val="008C180D"/>
    <w:rsid w:val="008C22B2"/>
    <w:rsid w:val="008C792E"/>
    <w:rsid w:val="008E6295"/>
    <w:rsid w:val="008F73F7"/>
    <w:rsid w:val="009B1DBD"/>
    <w:rsid w:val="00A1057C"/>
    <w:rsid w:val="00A275A0"/>
    <w:rsid w:val="00A42F76"/>
    <w:rsid w:val="00A55B31"/>
    <w:rsid w:val="00A930ED"/>
    <w:rsid w:val="00AB16B5"/>
    <w:rsid w:val="00AF019F"/>
    <w:rsid w:val="00AF157C"/>
    <w:rsid w:val="00B048DB"/>
    <w:rsid w:val="00B25915"/>
    <w:rsid w:val="00B43878"/>
    <w:rsid w:val="00B50C3B"/>
    <w:rsid w:val="00B52BDE"/>
    <w:rsid w:val="00B6320A"/>
    <w:rsid w:val="00BC78A1"/>
    <w:rsid w:val="00BF4F41"/>
    <w:rsid w:val="00C12E2D"/>
    <w:rsid w:val="00C232ED"/>
    <w:rsid w:val="00C531AF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22615"/>
    <w:rsid w:val="00D30C21"/>
    <w:rsid w:val="00D508F0"/>
    <w:rsid w:val="00D62403"/>
    <w:rsid w:val="00DD329E"/>
    <w:rsid w:val="00E03DD8"/>
    <w:rsid w:val="00E121F1"/>
    <w:rsid w:val="00E51A8B"/>
    <w:rsid w:val="00E87AFC"/>
    <w:rsid w:val="00EB1A5B"/>
    <w:rsid w:val="00EB7F07"/>
    <w:rsid w:val="00F30B76"/>
    <w:rsid w:val="00F34976"/>
    <w:rsid w:val="00F61067"/>
    <w:rsid w:val="00F64332"/>
    <w:rsid w:val="00F65C9A"/>
    <w:rsid w:val="00F8543D"/>
    <w:rsid w:val="00FC7B1C"/>
    <w:rsid w:val="4B0C26BE"/>
    <w:rsid w:val="4FF47527"/>
    <w:rsid w:val="514A325C"/>
    <w:rsid w:val="6D1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  <w:lang/>
    </w:rPr>
  </w:style>
  <w:style w:type="paragraph" w:styleId="2">
    <w:name w:val="heading 2"/>
    <w:basedOn w:val="a"/>
    <w:next w:val="a"/>
    <w:link w:val="20"/>
    <w:qFormat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  <w:lang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DejaVu Sans" w:hAnsi="Times New Roman"/>
      <w:b/>
      <w:kern w:val="1"/>
      <w:sz w:val="44"/>
      <w:szCs w:val="24"/>
      <w:lang/>
    </w:rPr>
  </w:style>
  <w:style w:type="character" w:customStyle="1" w:styleId="20">
    <w:name w:val="Заголовок 2 Знак"/>
    <w:link w:val="2"/>
    <w:rPr>
      <w:rFonts w:ascii="Times New Roman" w:eastAsia="DejaVu Sans" w:hAnsi="Times New Roman"/>
      <w:b/>
      <w:kern w:val="1"/>
      <w:sz w:val="24"/>
      <w:szCs w:val="24"/>
      <w:lang/>
    </w:rPr>
  </w:style>
  <w:style w:type="character" w:customStyle="1" w:styleId="30">
    <w:name w:val="Заголовок 3 Знак"/>
    <w:link w:val="3"/>
    <w:semiHidden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  <w:lang/>
    </w:rPr>
  </w:style>
  <w:style w:type="paragraph" w:styleId="2">
    <w:name w:val="heading 2"/>
    <w:basedOn w:val="a"/>
    <w:next w:val="a"/>
    <w:link w:val="20"/>
    <w:qFormat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  <w:lang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DejaVu Sans" w:hAnsi="Times New Roman"/>
      <w:b/>
      <w:kern w:val="1"/>
      <w:sz w:val="44"/>
      <w:szCs w:val="24"/>
      <w:lang/>
    </w:rPr>
  </w:style>
  <w:style w:type="character" w:customStyle="1" w:styleId="20">
    <w:name w:val="Заголовок 2 Знак"/>
    <w:link w:val="2"/>
    <w:rPr>
      <w:rFonts w:ascii="Times New Roman" w:eastAsia="DejaVu Sans" w:hAnsi="Times New Roman"/>
      <w:b/>
      <w:kern w:val="1"/>
      <w:sz w:val="24"/>
      <w:szCs w:val="24"/>
      <w:lang/>
    </w:rPr>
  </w:style>
  <w:style w:type="character" w:customStyle="1" w:styleId="30">
    <w:name w:val="Заголовок 3 Знак"/>
    <w:link w:val="3"/>
    <w:semiHidden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B379-5972-4C09-B7F7-83FB4066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7015</Words>
  <Characters>39990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CityLine</cp:lastModifiedBy>
  <cp:revision>2</cp:revision>
  <cp:lastPrinted>2024-10-09T12:44:00Z</cp:lastPrinted>
  <dcterms:created xsi:type="dcterms:W3CDTF">2024-11-07T12:32:00Z</dcterms:created>
  <dcterms:modified xsi:type="dcterms:W3CDTF">2024-11-07T12:32:00Z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