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03" w:rsidRPr="00D62403" w:rsidRDefault="00DB555B" w:rsidP="00D6240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603250" cy="739140"/>
            <wp:effectExtent l="0" t="0" r="6350" b="381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403" w:rsidRPr="00D62403" w:rsidRDefault="00D62403" w:rsidP="00D624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03" w:rsidRPr="00D62403" w:rsidRDefault="00D62403" w:rsidP="00D624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ДЯДЬКОВСКОГО СЕЛЬСКОГО ПОСЕЛЕНИЯ КОРЕНОВСКОГО РАЙОНА</w:t>
      </w:r>
    </w:p>
    <w:p w:rsidR="003E3533" w:rsidRDefault="00556986" w:rsidP="00D6240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проект</w:t>
      </w:r>
    </w:p>
    <w:p w:rsidR="00D62403" w:rsidRPr="00D62403" w:rsidRDefault="00D62403" w:rsidP="00D6240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62403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D01902" w:rsidRDefault="00D01902" w:rsidP="00D624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2403" w:rsidRPr="00D62403" w:rsidRDefault="006920F8" w:rsidP="00D624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0F8">
        <w:rPr>
          <w:rFonts w:ascii="Times New Roman" w:eastAsia="Times New Roman" w:hAnsi="Times New Roman"/>
          <w:b/>
          <w:sz w:val="24"/>
          <w:szCs w:val="24"/>
          <w:lang w:eastAsia="ru-RU"/>
        </w:rPr>
        <w:t>от 0</w:t>
      </w:r>
      <w:r w:rsidR="00CE2D8D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6920F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CE2D8D">
        <w:rPr>
          <w:rFonts w:ascii="Times New Roman" w:eastAsia="Times New Roman" w:hAnsi="Times New Roman"/>
          <w:b/>
          <w:sz w:val="24"/>
          <w:szCs w:val="24"/>
          <w:lang w:eastAsia="ru-RU"/>
        </w:rPr>
        <w:t>00</w:t>
      </w:r>
      <w:r w:rsidRPr="006920F8">
        <w:rPr>
          <w:rFonts w:ascii="Times New Roman" w:eastAsia="Times New Roman" w:hAnsi="Times New Roman"/>
          <w:b/>
          <w:sz w:val="24"/>
          <w:szCs w:val="24"/>
          <w:lang w:eastAsia="ru-RU"/>
        </w:rPr>
        <w:t>.202</w:t>
      </w:r>
      <w:r w:rsidR="00CE2D8D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D62403" w:rsidRPr="00D624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D624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D019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</w:t>
      </w:r>
      <w:r w:rsidR="00AB16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D019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62403" w:rsidRPr="00D624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CE2D8D">
        <w:rPr>
          <w:rFonts w:ascii="Times New Roman" w:eastAsia="Times New Roman" w:hAnsi="Times New Roman"/>
          <w:b/>
          <w:sz w:val="24"/>
          <w:szCs w:val="24"/>
          <w:lang w:eastAsia="ru-RU"/>
        </w:rPr>
        <w:t>000</w:t>
      </w:r>
    </w:p>
    <w:p w:rsidR="00D62403" w:rsidRPr="00D62403" w:rsidRDefault="00D62403" w:rsidP="00D624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62403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gramStart"/>
      <w:r w:rsidRPr="00D62403"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proofErr w:type="gramEnd"/>
      <w:r w:rsidRPr="00D62403">
        <w:rPr>
          <w:rFonts w:ascii="Times New Roman" w:eastAsia="Times New Roman" w:hAnsi="Times New Roman"/>
          <w:sz w:val="24"/>
          <w:szCs w:val="24"/>
          <w:lang w:eastAsia="ru-RU"/>
        </w:rPr>
        <w:t>ядьковская</w:t>
      </w:r>
      <w:proofErr w:type="spellEnd"/>
    </w:p>
    <w:p w:rsidR="00D62403" w:rsidRPr="00D62403" w:rsidRDefault="00D62403" w:rsidP="00D624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03" w:rsidRPr="00D62403" w:rsidRDefault="00D62403" w:rsidP="00D624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581A" w:rsidRDefault="002A2F72" w:rsidP="0013581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Дядьковского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Кореновского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от 01 ноября </w:t>
      </w:r>
      <w:r w:rsidR="00CE2D8D">
        <w:rPr>
          <w:rFonts w:ascii="Times New Roman" w:eastAsia="Times New Roman" w:hAnsi="Times New Roman"/>
          <w:b/>
          <w:sz w:val="28"/>
          <w:szCs w:val="28"/>
          <w:lang w:eastAsia="ru-RU"/>
        </w:rPr>
        <w:t>2023 года № 173 «</w:t>
      </w:r>
      <w:r w:rsidR="00D62403" w:rsidRPr="00D624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13581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="00D62403" w:rsidRPr="00D624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 </w:t>
      </w:r>
      <w:r w:rsidR="00696805" w:rsidRPr="00696805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3581A" w:rsidRPr="001358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«Охрана окружающей среды в  </w:t>
      </w:r>
      <w:proofErr w:type="spellStart"/>
      <w:r w:rsidR="0013581A" w:rsidRPr="0013581A">
        <w:rPr>
          <w:rFonts w:ascii="Times New Roman" w:eastAsia="Times New Roman" w:hAnsi="Times New Roman"/>
          <w:b/>
          <w:sz w:val="28"/>
          <w:szCs w:val="28"/>
          <w:lang w:eastAsia="ru-RU"/>
        </w:rPr>
        <w:t>Дядьковском</w:t>
      </w:r>
      <w:proofErr w:type="spellEnd"/>
      <w:r w:rsidR="0013581A" w:rsidRPr="001358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сельском поселении </w:t>
      </w:r>
      <w:proofErr w:type="spellStart"/>
      <w:r w:rsidR="0013581A" w:rsidRPr="0013581A">
        <w:rPr>
          <w:rFonts w:ascii="Times New Roman" w:eastAsia="Times New Roman" w:hAnsi="Times New Roman"/>
          <w:b/>
          <w:sz w:val="28"/>
          <w:szCs w:val="28"/>
          <w:lang w:eastAsia="ru-RU"/>
        </w:rPr>
        <w:t>Кореновского</w:t>
      </w:r>
      <w:proofErr w:type="spellEnd"/>
      <w:r w:rsidR="0013581A" w:rsidRPr="001358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района» </w:t>
      </w:r>
      <w:r w:rsidR="00CE2D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3581A" w:rsidRPr="0013581A">
        <w:rPr>
          <w:rFonts w:ascii="Times New Roman" w:eastAsia="Times New Roman" w:hAnsi="Times New Roman"/>
          <w:b/>
          <w:sz w:val="28"/>
          <w:szCs w:val="28"/>
          <w:lang w:eastAsia="ru-RU"/>
        </w:rPr>
        <w:t>на 2024-2026 годы</w:t>
      </w:r>
      <w:r w:rsidR="00D92E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D92E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 </w:t>
      </w:r>
      <w:proofErr w:type="gramEnd"/>
      <w:r w:rsidR="00D92E93">
        <w:rPr>
          <w:rFonts w:ascii="Times New Roman" w:eastAsia="Times New Roman" w:hAnsi="Times New Roman"/>
          <w:b/>
          <w:sz w:val="28"/>
          <w:szCs w:val="28"/>
          <w:lang w:eastAsia="ru-RU"/>
        </w:rPr>
        <w:t>с изменениями от 20 февраля 2024 года №13,  от 06 июня 2024 года № 42)</w:t>
      </w:r>
    </w:p>
    <w:p w:rsidR="0013581A" w:rsidRDefault="0013581A" w:rsidP="0013581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2403" w:rsidRPr="00D62403" w:rsidRDefault="00D62403" w:rsidP="001358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885C7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</w:t>
      </w: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885C7F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 октября 2003 года № 131 – ФЗ «Об общих  принципах  организации местного самоуправления  в Российской Федерации»</w:t>
      </w:r>
      <w:r w:rsidR="001358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85C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90B" w:rsidRPr="004B490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4B490B" w:rsidRPr="004B490B">
        <w:rPr>
          <w:rFonts w:ascii="Times New Roman" w:eastAsia="Times New Roman" w:hAnsi="Times New Roman"/>
          <w:sz w:val="28"/>
          <w:szCs w:val="28"/>
          <w:lang w:eastAsia="ru-RU"/>
        </w:rPr>
        <w:t>Дядьковского</w:t>
      </w:r>
      <w:proofErr w:type="spellEnd"/>
      <w:r w:rsidR="004B490B" w:rsidRPr="004B490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B490B" w:rsidRPr="004B490B">
        <w:rPr>
          <w:rFonts w:ascii="Times New Roman" w:eastAsia="Times New Roman" w:hAnsi="Times New Roman"/>
          <w:sz w:val="28"/>
          <w:szCs w:val="28"/>
          <w:lang w:eastAsia="ru-RU"/>
        </w:rPr>
        <w:t>Кореновского</w:t>
      </w:r>
      <w:proofErr w:type="spellEnd"/>
      <w:r w:rsidR="004B490B" w:rsidRPr="004B490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C652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B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B490B" w:rsidRPr="004B490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4B490B" w:rsidRPr="004B490B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е</w:t>
      </w:r>
      <w:r w:rsidR="003E35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90B" w:rsidRPr="004B490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62403" w:rsidRPr="00D62403" w:rsidRDefault="00D62403" w:rsidP="00D624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CE2D8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CE2D8D" w:rsidRPr="00CE2D8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CE2D8D" w:rsidRPr="00CE2D8D">
        <w:rPr>
          <w:rFonts w:ascii="Times New Roman" w:eastAsia="Times New Roman" w:hAnsi="Times New Roman"/>
          <w:sz w:val="28"/>
          <w:szCs w:val="28"/>
          <w:lang w:eastAsia="ru-RU"/>
        </w:rPr>
        <w:t>Дядьковского</w:t>
      </w:r>
      <w:proofErr w:type="spellEnd"/>
      <w:r w:rsidR="00CE2D8D" w:rsidRPr="00CE2D8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E2D8D" w:rsidRPr="00CE2D8D">
        <w:rPr>
          <w:rFonts w:ascii="Times New Roman" w:eastAsia="Times New Roman" w:hAnsi="Times New Roman"/>
          <w:sz w:val="28"/>
          <w:szCs w:val="28"/>
          <w:lang w:eastAsia="ru-RU"/>
        </w:rPr>
        <w:t>Кореновского</w:t>
      </w:r>
      <w:proofErr w:type="spellEnd"/>
      <w:r w:rsidR="00CE2D8D" w:rsidRPr="00CE2D8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01 ноября 2023 года № 173 «Об утверждении муниципальной программы ««Охрана окружающей среды в  </w:t>
      </w:r>
      <w:proofErr w:type="spellStart"/>
      <w:r w:rsidR="00CE2D8D" w:rsidRPr="00CE2D8D">
        <w:rPr>
          <w:rFonts w:ascii="Times New Roman" w:eastAsia="Times New Roman" w:hAnsi="Times New Roman"/>
          <w:sz w:val="28"/>
          <w:szCs w:val="28"/>
          <w:lang w:eastAsia="ru-RU"/>
        </w:rPr>
        <w:t>Дядьковском</w:t>
      </w:r>
      <w:proofErr w:type="spellEnd"/>
      <w:r w:rsidR="00CE2D8D" w:rsidRPr="00CE2D8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="00CE2D8D" w:rsidRPr="00CE2D8D">
        <w:rPr>
          <w:rFonts w:ascii="Times New Roman" w:eastAsia="Times New Roman" w:hAnsi="Times New Roman"/>
          <w:sz w:val="28"/>
          <w:szCs w:val="28"/>
          <w:lang w:eastAsia="ru-RU"/>
        </w:rPr>
        <w:t>Кореновского</w:t>
      </w:r>
      <w:proofErr w:type="spellEnd"/>
      <w:r w:rsidR="00CE2D8D" w:rsidRPr="00CE2D8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  на 2024-2026 годы</w:t>
      </w:r>
      <w:r w:rsidR="00D92E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2E93" w:rsidRPr="00D92E93">
        <w:rPr>
          <w:rFonts w:ascii="Times New Roman" w:eastAsia="Times New Roman" w:hAnsi="Times New Roman"/>
          <w:sz w:val="28"/>
          <w:szCs w:val="28"/>
          <w:lang w:eastAsia="ru-RU"/>
        </w:rPr>
        <w:t>(с изменениями от 20 февраля 2024 года №13,  от 06 июня 2024 года № 42)</w:t>
      </w:r>
      <w:r w:rsidR="00CE2D8D">
        <w:rPr>
          <w:rFonts w:ascii="Times New Roman" w:eastAsia="Times New Roman" w:hAnsi="Times New Roman"/>
          <w:sz w:val="28"/>
          <w:szCs w:val="28"/>
          <w:lang w:eastAsia="ru-RU"/>
        </w:rPr>
        <w:t>, изложив приложение к нему в новой редакции</w:t>
      </w:r>
      <w:r w:rsidR="00885C7F" w:rsidRPr="00885C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(прилагается).</w:t>
      </w:r>
      <w:proofErr w:type="gramEnd"/>
    </w:p>
    <w:p w:rsidR="00D62403" w:rsidRPr="00D62403" w:rsidRDefault="00D62403" w:rsidP="00AB16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AB16B5" w:rsidRPr="00AB16B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Общему отделу администрации </w:t>
      </w:r>
      <w:proofErr w:type="spellStart"/>
      <w:r w:rsidR="00AB16B5" w:rsidRPr="00AB16B5">
        <w:rPr>
          <w:rFonts w:ascii="Times New Roman" w:eastAsia="Times New Roman" w:hAnsi="Times New Roman"/>
          <w:sz w:val="28"/>
          <w:szCs w:val="28"/>
          <w:lang w:eastAsia="ru-RU"/>
        </w:rPr>
        <w:t>Дядьковского</w:t>
      </w:r>
      <w:proofErr w:type="spellEnd"/>
      <w:r w:rsidR="00AB16B5" w:rsidRPr="00AB16B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B16B5" w:rsidRPr="00AB16B5">
        <w:rPr>
          <w:rFonts w:ascii="Times New Roman" w:eastAsia="Times New Roman" w:hAnsi="Times New Roman"/>
          <w:sz w:val="28"/>
          <w:szCs w:val="28"/>
          <w:lang w:eastAsia="ru-RU"/>
        </w:rPr>
        <w:t>Кореновского</w:t>
      </w:r>
      <w:proofErr w:type="spellEnd"/>
      <w:r w:rsidR="00AB16B5" w:rsidRPr="00AB16B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(</w:t>
      </w:r>
      <w:proofErr w:type="spellStart"/>
      <w:r w:rsidR="00AB16B5" w:rsidRPr="00AB16B5">
        <w:rPr>
          <w:rFonts w:ascii="Times New Roman" w:eastAsia="Times New Roman" w:hAnsi="Times New Roman"/>
          <w:sz w:val="28"/>
          <w:szCs w:val="28"/>
          <w:lang w:eastAsia="ru-RU"/>
        </w:rPr>
        <w:t>Надточий</w:t>
      </w:r>
      <w:proofErr w:type="spellEnd"/>
      <w:r w:rsidR="00AB16B5" w:rsidRPr="00AB16B5">
        <w:rPr>
          <w:rFonts w:ascii="Times New Roman" w:eastAsia="Times New Roman" w:hAnsi="Times New Roman"/>
          <w:sz w:val="28"/>
          <w:szCs w:val="28"/>
          <w:lang w:eastAsia="ru-RU"/>
        </w:rPr>
        <w:t xml:space="preserve">) обнародовать настоящее постановление в установленных местах и </w:t>
      </w:r>
      <w:proofErr w:type="gramStart"/>
      <w:r w:rsidR="00AB16B5" w:rsidRPr="00AB16B5">
        <w:rPr>
          <w:rFonts w:ascii="Times New Roman" w:eastAsia="Times New Roman" w:hAnsi="Times New Roman"/>
          <w:sz w:val="28"/>
          <w:szCs w:val="28"/>
          <w:lang w:eastAsia="ru-RU"/>
        </w:rPr>
        <w:t>разместить его</w:t>
      </w:r>
      <w:proofErr w:type="gramEnd"/>
      <w:r w:rsidR="00AB16B5" w:rsidRPr="00AB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органов местного самоуправления </w:t>
      </w:r>
      <w:proofErr w:type="spellStart"/>
      <w:r w:rsidR="00AB16B5" w:rsidRPr="00AB16B5">
        <w:rPr>
          <w:rFonts w:ascii="Times New Roman" w:eastAsia="Times New Roman" w:hAnsi="Times New Roman"/>
          <w:sz w:val="28"/>
          <w:szCs w:val="28"/>
          <w:lang w:eastAsia="ru-RU"/>
        </w:rPr>
        <w:t>Дядьковского</w:t>
      </w:r>
      <w:proofErr w:type="spellEnd"/>
      <w:r w:rsidR="00AB16B5" w:rsidRPr="00AB16B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B16B5" w:rsidRPr="00AB16B5">
        <w:rPr>
          <w:rFonts w:ascii="Times New Roman" w:eastAsia="Times New Roman" w:hAnsi="Times New Roman"/>
          <w:sz w:val="28"/>
          <w:szCs w:val="28"/>
          <w:lang w:eastAsia="ru-RU"/>
        </w:rPr>
        <w:t>Кореновского</w:t>
      </w:r>
      <w:proofErr w:type="spellEnd"/>
      <w:r w:rsidR="00AB16B5" w:rsidRPr="00AB16B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 сети «Интернет».</w:t>
      </w: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D62403" w:rsidRPr="00D62403" w:rsidRDefault="00D62403" w:rsidP="00AB1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D62403" w:rsidRPr="00D62403" w:rsidRDefault="00D62403" w:rsidP="00D6240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03" w:rsidRPr="00D62403" w:rsidRDefault="00D62403" w:rsidP="00D624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03" w:rsidRPr="00D62403" w:rsidRDefault="00D62403" w:rsidP="00D624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6B5" w:rsidRPr="00AB16B5" w:rsidRDefault="0013581A" w:rsidP="00AB16B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Г</w:t>
      </w:r>
      <w:r w:rsidR="00AB16B5" w:rsidRPr="00AB16B5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лав</w:t>
      </w: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а</w:t>
      </w:r>
    </w:p>
    <w:p w:rsidR="00AB16B5" w:rsidRPr="00AB16B5" w:rsidRDefault="00AB16B5" w:rsidP="00AB16B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proofErr w:type="spellStart"/>
      <w:r w:rsidRPr="00AB16B5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Дядьковского</w:t>
      </w:r>
      <w:proofErr w:type="spellEnd"/>
      <w:r w:rsidRPr="00AB16B5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 сельского поселения   </w:t>
      </w:r>
    </w:p>
    <w:p w:rsidR="00AB16B5" w:rsidRDefault="00AB16B5" w:rsidP="00AB16B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proofErr w:type="spellStart"/>
      <w:r w:rsidRPr="00AB16B5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Кореновского</w:t>
      </w:r>
      <w:proofErr w:type="spellEnd"/>
      <w:r w:rsidRPr="00AB16B5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 района                                                                            </w:t>
      </w: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  </w:t>
      </w:r>
      <w:r w:rsidR="0013581A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О.А. Ткачева</w:t>
      </w:r>
    </w:p>
    <w:p w:rsidR="00AB16B5" w:rsidRDefault="00AB16B5" w:rsidP="00AB16B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</w:p>
    <w:p w:rsidR="0013581A" w:rsidRDefault="0013581A" w:rsidP="00AB16B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sectPr w:rsidR="0013581A" w:rsidSect="0013581A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Ind w:w="5387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2A2F72" w:rsidRPr="003F783C" w:rsidTr="003F783C">
        <w:tc>
          <w:tcPr>
            <w:tcW w:w="2500" w:type="pct"/>
            <w:shd w:val="clear" w:color="auto" w:fill="auto"/>
          </w:tcPr>
          <w:p w:rsidR="002A2F72" w:rsidRPr="003F783C" w:rsidRDefault="002A2F72" w:rsidP="003F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2A2F72" w:rsidRPr="003F783C" w:rsidRDefault="002A2F72" w:rsidP="003F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A2F72" w:rsidRPr="003F783C" w:rsidRDefault="002A2F72" w:rsidP="003F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Дядьковского</w:t>
            </w:r>
            <w:proofErr w:type="spellEnd"/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2A2F72" w:rsidRPr="003F783C" w:rsidRDefault="002A2F72" w:rsidP="003F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2A2F72" w:rsidRPr="003F783C" w:rsidRDefault="002A2F72" w:rsidP="003F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                  №</w:t>
            </w:r>
          </w:p>
        </w:tc>
        <w:tc>
          <w:tcPr>
            <w:tcW w:w="2500" w:type="pct"/>
            <w:shd w:val="clear" w:color="auto" w:fill="auto"/>
          </w:tcPr>
          <w:p w:rsidR="002A2F72" w:rsidRPr="003F783C" w:rsidRDefault="002A2F72" w:rsidP="003F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A2F72" w:rsidRDefault="002A2F72" w:rsidP="00D6240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03" w:rsidRPr="00D62403" w:rsidRDefault="002A2F72" w:rsidP="00D6240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62403" w:rsidRPr="00D62403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D62403" w:rsidRPr="00D62403" w:rsidRDefault="00D62403" w:rsidP="00D6240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03" w:rsidRPr="00D62403" w:rsidRDefault="00D62403" w:rsidP="00D6240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:rsidR="00D62403" w:rsidRPr="00D62403" w:rsidRDefault="00D62403" w:rsidP="00D6240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D62403" w:rsidRPr="00D62403" w:rsidRDefault="00D62403" w:rsidP="00D624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proofErr w:type="spellStart"/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Дядьковского</w:t>
      </w:r>
      <w:proofErr w:type="spellEnd"/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селения</w:t>
      </w:r>
    </w:p>
    <w:p w:rsidR="00D62403" w:rsidRPr="00D62403" w:rsidRDefault="00D62403" w:rsidP="00D6240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Кореновского</w:t>
      </w:r>
      <w:proofErr w:type="spellEnd"/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13581A" w:rsidRDefault="006920F8" w:rsidP="001358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6920F8">
        <w:rPr>
          <w:rFonts w:ascii="Times New Roman" w:eastAsia="Times New Roman" w:hAnsi="Times New Roman"/>
          <w:sz w:val="28"/>
          <w:szCs w:val="28"/>
          <w:lang w:eastAsia="ru-RU"/>
        </w:rPr>
        <w:t xml:space="preserve">от 01 ноября 2023 года  № </w:t>
      </w:r>
      <w:r w:rsidR="00F30B76">
        <w:rPr>
          <w:rFonts w:ascii="Times New Roman" w:eastAsia="Times New Roman" w:hAnsi="Times New Roman"/>
          <w:sz w:val="28"/>
          <w:szCs w:val="28"/>
          <w:lang w:eastAsia="ru-RU"/>
        </w:rPr>
        <w:t>173</w:t>
      </w:r>
      <w:r w:rsidRPr="00692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581A" w:rsidRDefault="0013581A" w:rsidP="001358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3581A" w:rsidRPr="0013581A" w:rsidRDefault="0013581A" w:rsidP="001358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3581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Муниципальная программа </w:t>
      </w:r>
    </w:p>
    <w:p w:rsidR="0013581A" w:rsidRPr="0013581A" w:rsidRDefault="0013581A" w:rsidP="0013581A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eastAsia="ar-SA"/>
        </w:rPr>
      </w:pPr>
      <w:r w:rsidRPr="0013581A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 «Охрана окружающей среды в  </w:t>
      </w:r>
      <w:proofErr w:type="spellStart"/>
      <w:r w:rsidRPr="0013581A">
        <w:rPr>
          <w:rFonts w:ascii="Times New Roman" w:eastAsia="Arial" w:hAnsi="Times New Roman"/>
          <w:b/>
          <w:bCs/>
          <w:sz w:val="28"/>
          <w:szCs w:val="28"/>
          <w:lang w:eastAsia="ar-SA"/>
        </w:rPr>
        <w:t>Дядьковском</w:t>
      </w:r>
      <w:proofErr w:type="spellEnd"/>
      <w:r w:rsidRPr="0013581A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 сельском поселении </w:t>
      </w:r>
      <w:proofErr w:type="spellStart"/>
      <w:r w:rsidRPr="0013581A">
        <w:rPr>
          <w:rFonts w:ascii="Times New Roman" w:eastAsia="Arial" w:hAnsi="Times New Roman"/>
          <w:b/>
          <w:bCs/>
          <w:sz w:val="28"/>
          <w:szCs w:val="28"/>
          <w:lang w:eastAsia="ar-SA"/>
        </w:rPr>
        <w:t>Кореновского</w:t>
      </w:r>
      <w:proofErr w:type="spellEnd"/>
      <w:r w:rsidRPr="0013581A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 района» на 2024-2026 годы</w:t>
      </w:r>
    </w:p>
    <w:p w:rsidR="00CA07AA" w:rsidRDefault="00CA07AA" w:rsidP="00CA07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581A" w:rsidRPr="0013581A" w:rsidRDefault="0013581A" w:rsidP="0013581A">
      <w:pPr>
        <w:widowControl w:val="0"/>
        <w:numPr>
          <w:ilvl w:val="0"/>
          <w:numId w:val="7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  <w:r w:rsidRPr="0013581A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Паспорт</w:t>
      </w:r>
    </w:p>
    <w:p w:rsidR="0013581A" w:rsidRPr="0013581A" w:rsidRDefault="0013581A" w:rsidP="0013581A">
      <w:pPr>
        <w:widowControl w:val="0"/>
        <w:numPr>
          <w:ilvl w:val="0"/>
          <w:numId w:val="7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  <w:r w:rsidRPr="0013581A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 xml:space="preserve">муниципальной программы </w:t>
      </w:r>
    </w:p>
    <w:p w:rsidR="0013581A" w:rsidRPr="0013581A" w:rsidRDefault="0013581A" w:rsidP="0013581A">
      <w:pPr>
        <w:widowControl w:val="0"/>
        <w:numPr>
          <w:ilvl w:val="0"/>
          <w:numId w:val="7"/>
        </w:numPr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  <w:proofErr w:type="spellStart"/>
      <w:r w:rsidRPr="0013581A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Дядьковского</w:t>
      </w:r>
      <w:proofErr w:type="spellEnd"/>
      <w:r w:rsidRPr="0013581A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 xml:space="preserve"> сельского поселения </w:t>
      </w:r>
      <w:proofErr w:type="spellStart"/>
      <w:r w:rsidRPr="0013581A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Кореновского</w:t>
      </w:r>
      <w:proofErr w:type="spellEnd"/>
      <w:r w:rsidRPr="0013581A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 xml:space="preserve"> района</w:t>
      </w:r>
    </w:p>
    <w:p w:rsidR="0013581A" w:rsidRDefault="0013581A" w:rsidP="0013581A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«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Охрана окружающей среды в  </w:t>
      </w:r>
      <w:proofErr w:type="spell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Дядьковском</w:t>
      </w:r>
      <w:proofErr w:type="spellEnd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</w:t>
      </w:r>
    </w:p>
    <w:p w:rsidR="0013581A" w:rsidRPr="0013581A" w:rsidRDefault="0013581A" w:rsidP="0013581A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  <w:proofErr w:type="spell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Кореновского</w:t>
      </w:r>
      <w:proofErr w:type="spellEnd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13581A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» на 2024-2026</w:t>
      </w:r>
      <w:r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 xml:space="preserve"> </w:t>
      </w:r>
      <w:r w:rsidRPr="0013581A"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  <w:t>годы</w:t>
      </w:r>
    </w:p>
    <w:p w:rsidR="0013581A" w:rsidRPr="0013581A" w:rsidRDefault="0013581A" w:rsidP="0013581A">
      <w:pPr>
        <w:spacing w:after="0" w:line="240" w:lineRule="auto"/>
        <w:rPr>
          <w:rFonts w:ascii="Times New Roman" w:eastAsia="Times New Roman" w:hAnsi="Times New Roman"/>
          <w:color w:val="000000"/>
          <w:kern w:val="2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3581A" w:rsidRPr="0013581A" w:rsidTr="0013581A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Координатор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Дядьковского</w:t>
            </w:r>
            <w:proofErr w:type="spellEnd"/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13581A" w:rsidRPr="0013581A" w:rsidTr="0013581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Координаторы подпрограмм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13581A" w:rsidRPr="0013581A" w:rsidTr="0013581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Участники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Дядьковского</w:t>
            </w:r>
            <w:proofErr w:type="spellEnd"/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13581A" w:rsidRPr="0013581A" w:rsidTr="0013581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Подпрограммы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090753" w:rsidP="0013581A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Реализация инициативных проектов в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Дядьковском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сельском поселении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13581A" w:rsidRPr="0013581A" w:rsidTr="0013581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Цели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Оздоровление  экологической обстановки в </w:t>
            </w:r>
            <w:proofErr w:type="spellStart"/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Дядьковском</w:t>
            </w:r>
            <w:proofErr w:type="spellEnd"/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сельском поселении </w:t>
            </w:r>
            <w:proofErr w:type="spellStart"/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района и обеспечение экологической безопасн</w:t>
            </w:r>
            <w:r w:rsidR="00090753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ости его территории и населения, внедрение и развитие инструментов инициативного бюджетирования на территории </w:t>
            </w:r>
            <w:proofErr w:type="spellStart"/>
            <w:r w:rsidR="00090753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lastRenderedPageBreak/>
              <w:t>Дядьковского</w:t>
            </w:r>
            <w:proofErr w:type="spellEnd"/>
            <w:r w:rsidR="00090753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="00090753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="00090753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13581A" w:rsidRPr="0013581A" w:rsidTr="0013581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lastRenderedPageBreak/>
              <w:t>Задачи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1.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ab/>
              <w:t xml:space="preserve">Снижение площади распространения карантинных фитосанитарных объектов, расположенных на территории </w:t>
            </w:r>
            <w:proofErr w:type="spellStart"/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Дядьковского</w:t>
            </w:r>
            <w:proofErr w:type="spellEnd"/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района.</w:t>
            </w: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2.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ab/>
              <w:t>Обеспечение экологического образования, просвещения и привлечение внимания населения к проблемам экологии с  помощью размещения информации  на сайте администрации.</w:t>
            </w:r>
          </w:p>
          <w:p w:rsid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3.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ab/>
              <w:t>Организация работ по предупреждению возникновения и распространения инфекций, передающихся  иксодовыми клещами, коричнево-мраморным клопом.</w:t>
            </w:r>
          </w:p>
          <w:p w:rsidR="00090753" w:rsidRPr="0013581A" w:rsidRDefault="00090753" w:rsidP="0013581A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5. Поддержка проектов развития территории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Дядьковского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района, основанных на местных инициативах, поддержка инициативных проектов граждан по вопросам развития территории</w:t>
            </w:r>
          </w:p>
        </w:tc>
      </w:tr>
      <w:tr w:rsidR="0013581A" w:rsidRPr="0013581A" w:rsidTr="0013581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 xml:space="preserve">Перечень целевых показателей </w:t>
            </w:r>
            <w:proofErr w:type="gramStart"/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муниципальной</w:t>
            </w:r>
            <w:proofErr w:type="gramEnd"/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1.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ab/>
              <w:t>Доля территорий, на которых проводятся карантинные фитосанитарные меры, от общей площади карантинных фитосанитарных зон</w:t>
            </w:r>
            <w:r w:rsidR="006920F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не менее 7,8% ежегодно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.</w:t>
            </w: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2.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ab/>
              <w:t>Количество проведенных  эколого-просветительских мероприятий</w:t>
            </w:r>
            <w:r w:rsidR="006920F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 - 3 (по итогам выполнения Программы)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.</w:t>
            </w: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3.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ab/>
              <w:t>Количество размещенных рекламных материалов социально-экологической направленности</w:t>
            </w:r>
            <w:r w:rsidR="006920F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- 30</w:t>
            </w:r>
            <w:r w:rsidR="006920F8" w:rsidRPr="006920F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(по итогам выполнения Программы)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.</w:t>
            </w:r>
          </w:p>
          <w:p w:rsid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4.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ab/>
              <w:t xml:space="preserve">Площадь территории мест массового отдыха на территории </w:t>
            </w:r>
            <w:proofErr w:type="spellStart"/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Дядьковского</w:t>
            </w:r>
            <w:proofErr w:type="spellEnd"/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района, на которых проведены противоклещевые 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акарицидные</w:t>
            </w:r>
            <w:proofErr w:type="spellEnd"/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) мероприятия</w:t>
            </w:r>
            <w:r w:rsidR="006920F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– в год </w:t>
            </w:r>
            <w:r w:rsidR="006920F8" w:rsidRPr="006920F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11807</w:t>
            </w:r>
            <w:r w:rsidR="006920F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м2 (35421м2 за весь период реализации программы)</w:t>
            </w:r>
            <w:proofErr w:type="gramStart"/>
            <w:r w:rsidR="006920F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.</w:t>
            </w:r>
            <w:proofErr w:type="gramEnd"/>
          </w:p>
          <w:p w:rsidR="00090753" w:rsidRPr="0013581A" w:rsidRDefault="00090753" w:rsidP="009361FE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5.</w:t>
            </w:r>
            <w:r w:rsidR="00DB555B">
              <w:t xml:space="preserve"> </w:t>
            </w:r>
            <w:r w:rsidR="00DB555B" w:rsidRPr="00DB555B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Проведение конкурсного отбора инициативных проектов (протокол от 20.12.2023 г., протокол от </w:t>
            </w:r>
            <w:r w:rsidR="009361FE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29</w:t>
            </w:r>
            <w:r w:rsidR="00DB555B" w:rsidRPr="00DB555B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октября 2024 года)</w:t>
            </w:r>
            <w:r w:rsidR="00DB555B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2 конкурсных отбора;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Доля граждан в возрасте от 18 лет, проживающих в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Дядьковском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сельском поселении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района (его части), принявших участие в собраниях или иных организационных формах осуществления местного  самоуправления по отбору инициативных проектов, от общего числа граждан в возрасте от 18 лет, проживающих на территории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Дядьковского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района (его части) </w:t>
            </w:r>
          </w:p>
        </w:tc>
      </w:tr>
      <w:tr w:rsidR="0013581A" w:rsidRPr="0013581A" w:rsidTr="0013581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lastRenderedPageBreak/>
              <w:t>Этапы и сроки реализации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2024-2026годы</w:t>
            </w:r>
          </w:p>
        </w:tc>
      </w:tr>
      <w:tr w:rsidR="0013581A" w:rsidRPr="0013581A" w:rsidTr="0013581A">
        <w:trPr>
          <w:trHeight w:val="1907"/>
        </w:trPr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Объемы бюджетных ассигнований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DB555B">
            <w:pPr>
              <w:tabs>
                <w:tab w:val="left" w:pos="22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Объем финансирования программы   1</w:t>
            </w:r>
            <w:r w:rsidR="00DB555B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61</w:t>
            </w:r>
            <w:r w:rsidR="00A930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</w:t>
            </w:r>
            <w:r w:rsidRPr="001358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,</w:t>
            </w:r>
            <w:r w:rsidR="00A930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7</w:t>
            </w:r>
            <w:r w:rsidRPr="001358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    тысяч рублей, в том числе на 2024 год –    </w:t>
            </w:r>
            <w:r w:rsidR="00DB555B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60</w:t>
            </w:r>
            <w:r w:rsidRPr="001358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</w:t>
            </w:r>
            <w:r w:rsidR="00A930ED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,7</w:t>
            </w:r>
            <w:r w:rsidRPr="001358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тысяч рублей;</w:t>
            </w:r>
            <w:r w:rsidRPr="00135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58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2025 год –    505,0     тысяч рублей.</w:t>
            </w:r>
            <w:r w:rsidRPr="00135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581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2026 год –    505,0     тысяч рублей  Источник финансирования – местный бюджет</w:t>
            </w:r>
          </w:p>
        </w:tc>
      </w:tr>
      <w:tr w:rsidR="0013581A" w:rsidRPr="0013581A" w:rsidTr="0013581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</w:pPr>
            <w:proofErr w:type="gramStart"/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>Контроль за</w:t>
            </w:r>
            <w:proofErr w:type="gramEnd"/>
            <w:r w:rsidRPr="0013581A"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  <w:t xml:space="preserve"> выполнением муниципальной программы</w:t>
            </w:r>
          </w:p>
          <w:p w:rsidR="0013581A" w:rsidRPr="0013581A" w:rsidRDefault="0013581A" w:rsidP="001358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8"/>
                <w:szCs w:val="20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Дядьковского</w:t>
            </w:r>
            <w:proofErr w:type="spellEnd"/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3581A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района</w:t>
            </w:r>
          </w:p>
        </w:tc>
      </w:tr>
    </w:tbl>
    <w:p w:rsidR="0013581A" w:rsidRPr="0013581A" w:rsidRDefault="0013581A" w:rsidP="001358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581A" w:rsidRDefault="0013581A" w:rsidP="0013581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Раздел 1. Характеристика текущего состояния и прогноз развития соответствующей  сферы реализации муниципальной программы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581A" w:rsidRPr="0013581A" w:rsidRDefault="0013581A" w:rsidP="001358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в летний период уделяется пристальное внимание своевременному выявлению и уничтожению очагов сорной и карантинной растительности на территории </w:t>
      </w:r>
      <w:proofErr w:type="spell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Дядьковского</w:t>
      </w:r>
      <w:proofErr w:type="spellEnd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Согласно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атьи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72 Земельного кодекса Российской Федерации, распоряжению главы администрации (губернатора) Краснодарского края от 08 июля 2020 года № 135-р «О мерах по уничтожению амброзии полыннолистной и другой сорной растительности» на органы местного самоуправления возложены обязанности по организации работы административных комиссий муниципальных образований, в том числе в части выявления очагов 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произрастания амброзии и другой сорной растительности и принятия мер </w:t>
      </w:r>
      <w:proofErr w:type="gram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proofErr w:type="gramEnd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уничтожению хозяйствующими субъектами и населением, по организации и </w:t>
      </w:r>
      <w:proofErr w:type="gram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контролю за</w:t>
      </w:r>
      <w:proofErr w:type="gramEnd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правил благоустройства в чистом от амброзии и другой сорной растительности состоянии территорий муниципальных образований и земельных участков неразграниченной государственной собственности. 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Вредоносность амброзии в районах массового ее распространения исключительно велика. Массовое распространение приведет к иссушению почвы. Сорняк резко снижает плодородие почвы, унося из нее большое количество элементов минерального питания. Наиболее часто страдают от амброзии яровые хлеба и пропашные культуры, особенно подсолнечник. Амброзия полыннолистная опасна для здоровья людей. В районах массового распространения сорняка в период цветения пыльца ее вызывает аллергические заболевания и приводит к длительной нетрудоспособности заболевших. В этой связи особое внимание необходимо уделять уничтожению амброзии в населенных пунктах. Для предупреждения заноса семян необходимо скашивать или уничтожать другими способами вегетирующий сорняк на обочинах дорог, пустырях, выпасах, полосах отчуждения, вокруг каналов и опор линий передач, не допуская обсеменения.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</w:t>
      </w:r>
      <w:proofErr w:type="spell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Дядьковского</w:t>
      </w:r>
      <w:proofErr w:type="spellEnd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Кореновского</w:t>
      </w:r>
      <w:proofErr w:type="spellEnd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ведется постоянная работа по привлечению населения к локализации и ликвидации карантинных объектов на </w:t>
      </w:r>
      <w:proofErr w:type="gram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территориях</w:t>
      </w:r>
      <w:proofErr w:type="gramEnd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прилегающих к домам частного сектора, на территориях закрепленных за юридическими и физическими лицами, учебных заведений, детских дошкольных учреждений, учреждения культуры, придомовых территорий. 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На официальном сайте администрации поселения размещена информация о вреде амброзии и необходимости проведения ее ликвидации. Крупные землепользователи и сельскохозяйственные предприятия были проинформированы о принятии мер по предотвращению произрастания амброзии на землях, принадлежащих этим предприятиям. Руководителям организаций и гражданам выдаются уведомления – предписания о необходимости наведения санитарного порядка на своей и прилегающей территории, в том числе о своевременном выкашивании сорной и карантинной растительности. При выявлении нарушений применяются меры административного воздействия. 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Отсутствия финансирования на проведения мероприятий по уничтожению амброзии может ухудшить экологическую обстановку на территории </w:t>
      </w:r>
      <w:proofErr w:type="spell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Дядьковского</w:t>
      </w:r>
      <w:proofErr w:type="spellEnd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Обеспечение информацией населения о состоянии окружающей среды предусматривает сбор информации о степени загрязнения окружающей среды, доведение информации до населения и направление заявок на включение приоритетных мероприятий по предотвращению негативного воздействия опасных веществ на здоровье населения и природные объекты в перечень мероприятий Программы. Экологическое просвещение населения заключается 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проведении мероприятий по привлечению населения к участию в охране, защите окружающей среды, наведению санитарного порядка.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целях предупреждения возникновения и распространения инфекционных заболеваний в населенных пунктах необходимо своевременно проводить предусмотренные санитарными правилами мероприятия, направленные на снижение заболеваемости населения инфекциями, передающимися иксодовыми клещами среди людей. 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Иксодовые клещи - переносчики многих опасных заболеваний. Причем, одно присасывание клеща может повлечь за собой сразу несколько болезней, которые могут привести к осложнениям и смерти. Самое опасное заболевание - клещевой энцефалит и </w:t>
      </w:r>
      <w:proofErr w:type="spell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боррелиоз</w:t>
      </w:r>
      <w:proofErr w:type="spellEnd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Противоклещевые мероприятия включают санитарно-экологическое преобразование окружающей среды; </w:t>
      </w:r>
      <w:proofErr w:type="spell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дератизационные</w:t>
      </w:r>
      <w:proofErr w:type="spellEnd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мероприятия; обработки </w:t>
      </w:r>
      <w:proofErr w:type="spell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акарицидными</w:t>
      </w:r>
      <w:proofErr w:type="spellEnd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средствами природных и </w:t>
      </w:r>
      <w:proofErr w:type="spell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антропургических</w:t>
      </w:r>
      <w:proofErr w:type="spellEnd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очагов. Мероприятия по уничтожению клещей проводятся в соответствии с общими требованиями к проведению дезинсекционных мероприятий. 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spell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Акарицидная</w:t>
      </w:r>
      <w:proofErr w:type="spellEnd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обработка – проведение мероприятий по снижению численности иксодовых клещей. Данная работа предполагает периодическую обработку территорий, преимущественно – в местах массового отдыха людей, спортивных и культурных учреждений, на кладбищах и т.п. 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Акарицидами обрабатываются наиболее посещаемые населением участки территорий, являющиеся местами массового отдыха людей. </w:t>
      </w:r>
    </w:p>
    <w:p w:rsidR="0013581A" w:rsidRPr="0013581A" w:rsidRDefault="0013581A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Мероприятия по борьбе с иксодовыми клещами проводятся в соответствии с общими требованиями к проведению дезинсекционных мероприятий в природных очагах инфекционных заболеваний. Допускается использование средств, разрешенных к применению с этой целью в установленном порядке в соответствии с инструкцией по применению. </w:t>
      </w:r>
    </w:p>
    <w:p w:rsidR="0013581A" w:rsidRDefault="0013581A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После проведения </w:t>
      </w:r>
      <w:proofErr w:type="spell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акарицидных</w:t>
      </w:r>
      <w:proofErr w:type="spellEnd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обработок (через 3 - 5 дней) проводится контроль их эффективности.</w:t>
      </w:r>
    </w:p>
    <w:p w:rsidR="006920F8" w:rsidRDefault="006920F8" w:rsidP="006920F8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0F8">
        <w:rPr>
          <w:rFonts w:ascii="Times New Roman" w:eastAsia="Times New Roman" w:hAnsi="Times New Roman"/>
          <w:sz w:val="28"/>
          <w:szCs w:val="28"/>
          <w:lang w:eastAsia="ru-RU"/>
        </w:rPr>
        <w:t>Учтены параметры прогноза социально-экономического развития поселения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объем земель поселения планируется на  уровне предыдущих лет</w:t>
      </w:r>
      <w:r w:rsidRPr="006920F8">
        <w:rPr>
          <w:rFonts w:ascii="Times New Roman" w:eastAsia="Times New Roman" w:hAnsi="Times New Roman"/>
          <w:sz w:val="28"/>
          <w:szCs w:val="28"/>
          <w:lang w:eastAsia="ru-RU"/>
        </w:rPr>
        <w:t xml:space="preserve">), поэтому объемы работ  по годам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процентном отношении </w:t>
      </w:r>
      <w:r w:rsidRPr="006920F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прогнозируются на уровне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прошлых лет</w:t>
      </w:r>
      <w:r w:rsidRPr="006920F8">
        <w:rPr>
          <w:rFonts w:ascii="Times New Roman" w:eastAsia="Times New Roman" w:hAnsi="Times New Roman"/>
          <w:sz w:val="28"/>
          <w:szCs w:val="28"/>
          <w:lang w:eastAsia="ru-RU"/>
        </w:rPr>
        <w:t xml:space="preserve"> (без роста).</w:t>
      </w:r>
    </w:p>
    <w:p w:rsidR="00A930ED" w:rsidRPr="006920F8" w:rsidRDefault="00A930ED" w:rsidP="00A930E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Подпрограмма «</w:t>
      </w:r>
      <w:r w:rsidRPr="00A930ED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инициативных проектов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Дядьковском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Кореновского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A930ED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2024-202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930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930ED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позволит реализовать механизм инициативного бюджетирования путем объединения ресурсов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930ED">
        <w:rPr>
          <w:rFonts w:ascii="Times New Roman" w:eastAsia="Times New Roman" w:hAnsi="Times New Roman"/>
          <w:sz w:val="28"/>
          <w:szCs w:val="28"/>
          <w:lang w:eastAsia="ru-RU"/>
        </w:rPr>
        <w:t xml:space="preserve">, финансовых ресурсов местных сообществ и граждан и направить их на решение социально важных проблем. </w:t>
      </w:r>
      <w:proofErr w:type="gramStart"/>
      <w:r w:rsidRPr="00A930ED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проекта по поддержке местных инициатив позволит: выявлять и решать проблемы, наиболее остро воспринимающиеся населением; активизировать диалог между населением и органами власти в процессе решения практических проблем; снизить иждивенческие настроения среди населения; расширить формы участия граждан в деятельности органов местного самоуправления; </w:t>
      </w:r>
      <w:r w:rsidRPr="00A930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создать экономические и социальные условия для динамического развития социальной инфраструктуры муниципальных образований;</w:t>
      </w:r>
      <w:proofErr w:type="gramEnd"/>
      <w:r w:rsidRPr="00A930ED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повысить эффективность использования средств бюджета; развить потенциал органов местного самоуправления и повысить эффективность их работы; обеспечить переход от вертикальной схемы принятия решений на местном уровне </w:t>
      </w:r>
      <w:proofErr w:type="gramStart"/>
      <w:r w:rsidRPr="00A930E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A930E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горизонтальной.</w:t>
      </w:r>
    </w:p>
    <w:p w:rsidR="006920F8" w:rsidRPr="0013581A" w:rsidRDefault="006920F8" w:rsidP="001358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581A" w:rsidRPr="0013581A" w:rsidRDefault="0013581A" w:rsidP="001358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581A" w:rsidRPr="0013581A" w:rsidRDefault="0013581A" w:rsidP="001358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Раздел 2. Цели и задачи, целевые показатели муниципальной  программы, сроки ее реализации, этапы ее реализации</w:t>
      </w:r>
    </w:p>
    <w:p w:rsidR="0013581A" w:rsidRPr="0013581A" w:rsidRDefault="0013581A" w:rsidP="001358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581A" w:rsidRPr="0013581A" w:rsidRDefault="0013581A" w:rsidP="001358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gram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Цели муниципальной программы соответствуют приоритетам</w:t>
      </w:r>
      <w:r w:rsidRPr="001358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политики: в соответствии с Федеральный закон Российской Федерации от 06 октября 2003 года  № 131 – ФЗ «Об общих  принципах  организации местного самоуправления в Российской Федерации» Федеральный закон Российской Федерации от 10 января 2002 года № 7-ФЗ «Об охране окружающей среды»,  Федеральный закон от 21 июля 2014 года № 206-ФЗ «О карантине растений»,  распоряжение главы администрации (губернатора) Краснодарского</w:t>
      </w:r>
      <w:proofErr w:type="gramEnd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 от 08 июля 2020 года № 135-р «О мерах по уничтожению амброзии полыннолистной и другой сорной растительности»</w:t>
      </w:r>
    </w:p>
    <w:p w:rsidR="0013581A" w:rsidRPr="0013581A" w:rsidRDefault="0013581A" w:rsidP="001358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0ED" w:rsidRDefault="0013581A" w:rsidP="001358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Основной целью Программы является оздоровление экологической обстановки в </w:t>
      </w:r>
      <w:proofErr w:type="spell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Дядьковском</w:t>
      </w:r>
      <w:proofErr w:type="spellEnd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Кореновского</w:t>
      </w:r>
      <w:proofErr w:type="spellEnd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 обеспечение экологической безопасн</w:t>
      </w:r>
      <w:r w:rsidR="00A930ED">
        <w:rPr>
          <w:rFonts w:ascii="Times New Roman" w:eastAsia="Times New Roman" w:hAnsi="Times New Roman"/>
          <w:sz w:val="28"/>
          <w:szCs w:val="28"/>
          <w:lang w:eastAsia="ru-RU"/>
        </w:rPr>
        <w:t>ости его территории и населения.</w:t>
      </w:r>
    </w:p>
    <w:p w:rsidR="0013581A" w:rsidRPr="0013581A" w:rsidRDefault="00A930ED" w:rsidP="001358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Основной целью подпрограммы является </w:t>
      </w:r>
      <w:r w:rsidR="0013581A"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0ED"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и развитие инструментов инициативного бюджетирования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Дядьковского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930ED">
        <w:rPr>
          <w:rFonts w:ascii="Times New Roman" w:eastAsia="Times New Roman" w:hAnsi="Times New Roman"/>
          <w:sz w:val="28"/>
          <w:szCs w:val="28"/>
          <w:lang w:eastAsia="ru-RU"/>
        </w:rPr>
        <w:t>Кореновского</w:t>
      </w:r>
      <w:proofErr w:type="spellEnd"/>
      <w:r w:rsidRPr="00A930E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13581A" w:rsidRPr="0013581A" w:rsidRDefault="0013581A" w:rsidP="001358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Во многом достижение цели зависит от решения следующих задач:</w:t>
      </w:r>
    </w:p>
    <w:p w:rsidR="0013581A" w:rsidRPr="0013581A" w:rsidRDefault="0013581A" w:rsidP="0013581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 </w:t>
      </w:r>
      <w:r w:rsidR="00AF157C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</w:t>
      </w:r>
    </w:p>
    <w:p w:rsidR="0013581A" w:rsidRPr="0013581A" w:rsidRDefault="0013581A" w:rsidP="00AF157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Снижение площади распространения карантинных фитосанитарных объектов, расположенных на территории </w:t>
      </w:r>
      <w:proofErr w:type="spell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Дядьковского</w:t>
      </w:r>
      <w:proofErr w:type="spellEnd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13581A" w:rsidRPr="0013581A" w:rsidRDefault="0013581A" w:rsidP="00AF157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Обеспечение экологического образования, просвещения и привлечение внимания населения к проблемам экологии с помощью распространения размещения  информации на сайте.</w:t>
      </w:r>
    </w:p>
    <w:p w:rsidR="0013581A" w:rsidRDefault="0013581A" w:rsidP="00AF157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 по предупреждению возникновения и распространения инфекций, передающихся иксодовыми клещами, коричнево-мраморным клопом.</w:t>
      </w:r>
    </w:p>
    <w:p w:rsidR="00A930ED" w:rsidRPr="0013581A" w:rsidRDefault="00A930ED" w:rsidP="00A930E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Подпрограмма разработана для выполнения следующих задач:</w:t>
      </w:r>
    </w:p>
    <w:p w:rsidR="0013581A" w:rsidRPr="0013581A" w:rsidRDefault="008C180D" w:rsidP="00AF15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80D">
        <w:rPr>
          <w:rFonts w:ascii="Times New Roman" w:eastAsia="Times New Roman" w:hAnsi="Times New Roman"/>
          <w:sz w:val="28"/>
          <w:szCs w:val="28"/>
          <w:lang w:eastAsia="ru-RU"/>
        </w:rPr>
        <w:t>поддержка проектов развития территори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C1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Дядьковского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посмеления</w:t>
      </w:r>
      <w:proofErr w:type="spellEnd"/>
      <w:r w:rsidRPr="008C18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C180D">
        <w:rPr>
          <w:rFonts w:ascii="Times New Roman" w:eastAsia="Times New Roman" w:hAnsi="Times New Roman"/>
          <w:sz w:val="28"/>
          <w:szCs w:val="28"/>
          <w:lang w:eastAsia="ru-RU"/>
        </w:rPr>
        <w:t>Кореновского</w:t>
      </w:r>
      <w:proofErr w:type="spellEnd"/>
      <w:r w:rsidRPr="008C180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основанных на местных инициативах, поддержка местных инициатив граждан по вопросам развития территории.</w:t>
      </w:r>
    </w:p>
    <w:p w:rsidR="0013581A" w:rsidRPr="0013581A" w:rsidRDefault="0013581A" w:rsidP="008C180D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Перечень  целевых показателей муниципальной программы</w:t>
      </w:r>
    </w:p>
    <w:p w:rsidR="0013581A" w:rsidRPr="0013581A" w:rsidRDefault="0013581A" w:rsidP="001358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Целевые индикаторы:</w:t>
      </w:r>
    </w:p>
    <w:p w:rsidR="0013581A" w:rsidRPr="0013581A" w:rsidRDefault="0013581A" w:rsidP="00AF15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Обкосы</w:t>
      </w:r>
      <w:proofErr w:type="spellEnd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сорной растительности косилкой роторной, </w:t>
      </w:r>
      <w:proofErr w:type="spell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мотокоса</w:t>
      </w:r>
      <w:proofErr w:type="spellEnd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с леской\диском</w:t>
      </w:r>
      <w:r w:rsidR="00B50C3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50C3B" w:rsidRPr="00B50C3B">
        <w:rPr>
          <w:rFonts w:ascii="Times New Roman" w:eastAsia="Times New Roman" w:hAnsi="Times New Roman"/>
          <w:sz w:val="28"/>
          <w:szCs w:val="28"/>
          <w:lang w:eastAsia="ru-RU"/>
        </w:rPr>
        <w:t>апрель, май, июнь, июль, август, сентябрь, октябрь</w:t>
      </w:r>
      <w:r w:rsidR="00B50C3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13581A" w:rsidRPr="0013581A" w:rsidRDefault="0013581A" w:rsidP="00AF15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Количество проведенных эколого-просветительских мероприятий;</w:t>
      </w:r>
    </w:p>
    <w:p w:rsidR="0013581A" w:rsidRPr="0013581A" w:rsidRDefault="0013581A" w:rsidP="00AF15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Количество распространенных рекламных материалов социально-экологической направленности;</w:t>
      </w:r>
    </w:p>
    <w:p w:rsidR="0013581A" w:rsidRDefault="0013581A" w:rsidP="00AF15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 территорий мест массового отдыха на территории </w:t>
      </w:r>
      <w:proofErr w:type="spell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Дядьковского</w:t>
      </w:r>
      <w:proofErr w:type="spellEnd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на которых проведены противоклещевые (</w:t>
      </w:r>
      <w:proofErr w:type="spell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акарицидные</w:t>
      </w:r>
      <w:proofErr w:type="spellEnd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) мероприятия</w:t>
      </w:r>
      <w:r w:rsidR="00B50C3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50C3B" w:rsidRPr="00B50C3B">
        <w:rPr>
          <w:rFonts w:ascii="Times New Roman" w:eastAsia="Times New Roman" w:hAnsi="Times New Roman"/>
          <w:sz w:val="28"/>
          <w:szCs w:val="28"/>
          <w:lang w:eastAsia="ru-RU"/>
        </w:rPr>
        <w:t>апрель, май, июнь, июль, август, сентябрь, октябрь</w:t>
      </w:r>
      <w:r w:rsidR="00B50C3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8C180D" w:rsidRDefault="00DB555B" w:rsidP="00AF15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55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конкурсного отбора инициативных проектов (протокол от 20.12.2023 г., протокол от </w:t>
      </w:r>
      <w:r w:rsidR="009361FE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DB555B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2024 года) 2 конкурсных отбора; Доля граждан в возрасте от 18 лет, проживающих в </w:t>
      </w:r>
      <w:proofErr w:type="spellStart"/>
      <w:r w:rsidRPr="00DB555B">
        <w:rPr>
          <w:rFonts w:ascii="Times New Roman" w:eastAsia="Times New Roman" w:hAnsi="Times New Roman"/>
          <w:sz w:val="28"/>
          <w:szCs w:val="28"/>
          <w:lang w:eastAsia="ru-RU"/>
        </w:rPr>
        <w:t>Дядьковском</w:t>
      </w:r>
      <w:proofErr w:type="spellEnd"/>
      <w:r w:rsidRPr="00DB555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DB555B">
        <w:rPr>
          <w:rFonts w:ascii="Times New Roman" w:eastAsia="Times New Roman" w:hAnsi="Times New Roman"/>
          <w:sz w:val="28"/>
          <w:szCs w:val="28"/>
          <w:lang w:eastAsia="ru-RU"/>
        </w:rPr>
        <w:t>Кореновского</w:t>
      </w:r>
      <w:proofErr w:type="spellEnd"/>
      <w:r w:rsidRPr="00DB55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(его части), принявших участие в собраниях или иных организационных формах осуществления местного  самоуправления по отбору инициативных проектов, от общего числа граждан в возрасте от 18 лет, проживающих на территории </w:t>
      </w:r>
      <w:proofErr w:type="spellStart"/>
      <w:r w:rsidRPr="00DB555B">
        <w:rPr>
          <w:rFonts w:ascii="Times New Roman" w:eastAsia="Times New Roman" w:hAnsi="Times New Roman"/>
          <w:sz w:val="28"/>
          <w:szCs w:val="28"/>
          <w:lang w:eastAsia="ru-RU"/>
        </w:rPr>
        <w:t>Дядьковского</w:t>
      </w:r>
      <w:proofErr w:type="spellEnd"/>
      <w:r w:rsidRPr="00DB555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B555B">
        <w:rPr>
          <w:rFonts w:ascii="Times New Roman" w:eastAsia="Times New Roman" w:hAnsi="Times New Roman"/>
          <w:sz w:val="28"/>
          <w:szCs w:val="28"/>
          <w:lang w:eastAsia="ru-RU"/>
        </w:rPr>
        <w:t>Кореновского</w:t>
      </w:r>
      <w:proofErr w:type="spellEnd"/>
      <w:r w:rsidRPr="00DB555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(его части)</w:t>
      </w:r>
    </w:p>
    <w:p w:rsidR="008C180D" w:rsidRPr="0013581A" w:rsidRDefault="008C180D" w:rsidP="00AF15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C180D" w:rsidRPr="0013581A" w:rsidSect="0013581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Целевые индикаторы подпрограммы приведены в таблице</w:t>
      </w:r>
    </w:p>
    <w:p w:rsidR="0013581A" w:rsidRPr="0013581A" w:rsidRDefault="00AF157C" w:rsidP="001358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13581A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lastRenderedPageBreak/>
        <w:t>Цели, задачи и целевые показатели муниципальной программы</w:t>
      </w:r>
    </w:p>
    <w:p w:rsidR="0013581A" w:rsidRPr="00AF157C" w:rsidRDefault="0013581A" w:rsidP="0013581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AF157C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             </w:t>
      </w:r>
      <w:r w:rsidRPr="00AF157C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«Охрана окружающей среды в  </w:t>
      </w:r>
      <w:proofErr w:type="spellStart"/>
      <w:r w:rsidRPr="00AF157C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Дядьковском</w:t>
      </w:r>
      <w:proofErr w:type="spellEnd"/>
      <w:r w:rsidRPr="00AF157C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сельском поселении </w:t>
      </w:r>
      <w:proofErr w:type="spellStart"/>
      <w:r w:rsidRPr="00AF157C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Кореновского</w:t>
      </w:r>
      <w:proofErr w:type="spellEnd"/>
      <w:r w:rsidRPr="00AF157C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района» на 2024-2026</w:t>
      </w:r>
      <w:r w:rsidR="00AF157C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</w:t>
      </w:r>
      <w:r w:rsidRPr="00AF157C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годы </w:t>
      </w:r>
    </w:p>
    <w:p w:rsidR="0013581A" w:rsidRPr="00AF157C" w:rsidRDefault="0013581A" w:rsidP="0013581A">
      <w:pPr>
        <w:tabs>
          <w:tab w:val="left" w:pos="63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640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3061"/>
        <w:gridCol w:w="1072"/>
        <w:gridCol w:w="1616"/>
        <w:gridCol w:w="1616"/>
        <w:gridCol w:w="1615"/>
        <w:gridCol w:w="1616"/>
        <w:gridCol w:w="1617"/>
        <w:gridCol w:w="1632"/>
      </w:tblGrid>
      <w:tr w:rsidR="0013581A" w:rsidRPr="0013581A" w:rsidTr="0013581A">
        <w:trPr>
          <w:cantSplit/>
          <w:trHeight w:val="416"/>
        </w:trPr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Наименование целевого показателя </w:t>
            </w:r>
          </w:p>
        </w:tc>
        <w:tc>
          <w:tcPr>
            <w:tcW w:w="10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1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6920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Статус </w:t>
            </w:r>
            <w:r w:rsidR="006920F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1\срок</w:t>
            </w:r>
          </w:p>
        </w:tc>
        <w:tc>
          <w:tcPr>
            <w:tcW w:w="80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Значение показателей</w:t>
            </w:r>
          </w:p>
        </w:tc>
      </w:tr>
      <w:tr w:rsidR="0013581A" w:rsidRPr="0013581A" w:rsidTr="0013581A">
        <w:trPr>
          <w:cantSplit/>
        </w:trPr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 год реализации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13581A" w:rsidRPr="0013581A" w:rsidTr="0013581A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</w:tr>
      <w:tr w:rsidR="0013581A" w:rsidRPr="0013581A" w:rsidTr="0013581A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u w:val="single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13581A" w:rsidRDefault="00AF157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bCs/>
                <w:kern w:val="2"/>
                <w:sz w:val="24"/>
                <w:szCs w:val="24"/>
                <w:lang w:eastAsia="zh-CN"/>
              </w:rPr>
              <w:t xml:space="preserve">Муниципальная программа </w:t>
            </w:r>
            <w:r w:rsidR="0013581A" w:rsidRPr="0013581A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eastAsia="zh-CN"/>
              </w:rPr>
              <w:t>«</w:t>
            </w:r>
            <w:r w:rsidR="0013581A"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Охрана окружающей среды в  </w:t>
            </w:r>
            <w:proofErr w:type="spellStart"/>
            <w:r w:rsidR="0013581A"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Дядьковском</w:t>
            </w:r>
            <w:proofErr w:type="spellEnd"/>
            <w:r w:rsidR="0013581A"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сельском поселении </w:t>
            </w:r>
            <w:proofErr w:type="spellStart"/>
            <w:r w:rsidR="0013581A"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</w:t>
            </w:r>
            <w:proofErr w:type="spellEnd"/>
            <w:r w:rsidR="0013581A"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района» на 2024-2026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годы</w:t>
            </w:r>
          </w:p>
        </w:tc>
      </w:tr>
      <w:tr w:rsidR="0013581A" w:rsidRPr="0013581A" w:rsidTr="0013581A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Целевой показатель</w:t>
            </w:r>
            <w:r w:rsidRPr="00135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proofErr w:type="spellStart"/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Обкосы</w:t>
            </w:r>
            <w:proofErr w:type="spellEnd"/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сорной растительности</w:t>
            </w:r>
          </w:p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-косилкой роторной, </w:t>
            </w:r>
            <w:proofErr w:type="spellStart"/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мотокоса</w:t>
            </w:r>
            <w:proofErr w:type="spellEnd"/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с леской\диском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proofErr w:type="spellStart"/>
            <w:r w:rsidRPr="0013581A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мч</w:t>
            </w:r>
            <w:proofErr w:type="spellEnd"/>
          </w:p>
          <w:p w:rsidR="0013581A" w:rsidRPr="0013581A" w:rsidRDefault="00AF157C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с</w:t>
            </w:r>
            <w:r w:rsidR="0013581A" w:rsidRPr="0013581A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 xml:space="preserve">оток 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B87B8C" w:rsidP="006920F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="006920F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\апрель, май, июнь, июль, август, сентябрь, октябрь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31</w:t>
            </w: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1261,8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31</w:t>
            </w: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1261,8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31</w:t>
            </w: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1261,8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13581A" w:rsidRPr="0013581A" w:rsidTr="0013581A">
        <w:trPr>
          <w:cantSplit/>
          <w:trHeight w:val="419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Доля территорий, на которых проводятся карантинные фитосанитарные меры от общей площади карантинных фитосанитарных зон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B87B8C" w:rsidP="00B17B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="006920F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</w:t>
            </w:r>
            <w:r w:rsidR="00B17BC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апрел</w:t>
            </w:r>
            <w:proofErr w:type="gramStart"/>
            <w:r w:rsidR="00B17BC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ь-</w:t>
            </w:r>
            <w:proofErr w:type="gramEnd"/>
            <w:r w:rsidR="00B17BC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сентябрь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7,8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.х</w:t>
            </w:r>
          </w:p>
        </w:tc>
      </w:tr>
      <w:tr w:rsidR="0013581A" w:rsidRPr="0013581A" w:rsidTr="008C180D">
        <w:trPr>
          <w:cantSplit/>
          <w:trHeight w:val="448"/>
        </w:trPr>
        <w:tc>
          <w:tcPr>
            <w:tcW w:w="7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>1.3</w:t>
            </w: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Обеспечение экологического образования, просвещения и привлечение внимания населения к проблемам экологии с помощью распространения размещения  информации на сайте. В том числе:</w:t>
            </w:r>
          </w:p>
          <w:p w:rsidR="0013581A" w:rsidRPr="0013581A" w:rsidRDefault="0013581A" w:rsidP="001358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Количество проведенных эколого-просветительских мероприятий;</w:t>
            </w:r>
          </w:p>
          <w:p w:rsidR="0013581A" w:rsidRPr="0013581A" w:rsidRDefault="0013581A" w:rsidP="001358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Количество распространенных рекламных материалов социально-экологической направленности</w:t>
            </w:r>
          </w:p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Мероприятие </w:t>
            </w: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3581A" w:rsidRPr="0013581A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="006920F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</w:t>
            </w:r>
            <w:r w:rsidR="006920F8">
              <w:t xml:space="preserve"> </w:t>
            </w:r>
            <w:r w:rsidR="006920F8" w:rsidRPr="006920F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апрель, май, июнь, июль, август, сентябрь, октябрь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10</w:t>
            </w:r>
            <w:r w:rsidRPr="0013581A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ab/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</w:p>
          <w:p w:rsidR="0013581A" w:rsidRPr="0013581A" w:rsidRDefault="0013581A" w:rsidP="0013581A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13581A" w:rsidRPr="0013581A" w:rsidTr="008C180D">
        <w:trPr>
          <w:cantSplit/>
          <w:trHeight w:val="44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1.4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Организация работ по предупреждению возникновения и распространения инфекций, передающихся иксодовыми клещами, коричнево-мраморным клопом,   в том числе:  Площадь территорий мест массового отдыха на территории </w:t>
            </w:r>
            <w:proofErr w:type="spellStart"/>
            <w:r w:rsidRPr="00135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Дядьковского</w:t>
            </w:r>
            <w:proofErr w:type="spellEnd"/>
            <w:r w:rsidRPr="00135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поселения, на которых проведены противоклещевые (</w:t>
            </w:r>
            <w:proofErr w:type="spellStart"/>
            <w:r w:rsidRPr="00135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акарицидные</w:t>
            </w:r>
            <w:proofErr w:type="spellEnd"/>
            <w:r w:rsidRPr="00135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мероприятия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</w:t>
            </w:r>
            <w:proofErr w:type="gram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vertAlign w:val="superscript"/>
                <w:lang w:eastAsia="zh-CN"/>
              </w:rPr>
              <w:t>2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="006920F8" w:rsidRPr="006920F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 апрель, май, июнь, июль, август, сентябрь, октябрь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8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1A" w:rsidRPr="0013581A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581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8C180D" w:rsidRPr="0013581A" w:rsidTr="003F783C">
        <w:trPr>
          <w:cantSplit/>
          <w:trHeight w:val="448"/>
        </w:trPr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Pr="0013581A" w:rsidRDefault="008C180D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>2.1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Pr="0013581A" w:rsidRDefault="008C180D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0784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C180D" w:rsidRPr="0013581A" w:rsidRDefault="008C180D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Реализация инициативных проектов в </w:t>
            </w:r>
            <w:proofErr w:type="spellStart"/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Дядьковском</w:t>
            </w:r>
            <w:proofErr w:type="spellEnd"/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сельском поселении </w:t>
            </w:r>
            <w:proofErr w:type="spellStart"/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</w:t>
            </w:r>
            <w:proofErr w:type="spellEnd"/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района</w:t>
            </w:r>
          </w:p>
        </w:tc>
      </w:tr>
      <w:tr w:rsidR="008C180D" w:rsidRPr="0013581A" w:rsidTr="008C180D">
        <w:trPr>
          <w:cantSplit/>
          <w:trHeight w:val="448"/>
        </w:trPr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Default="008C180D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2.1.1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Default="008C180D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</w:t>
            </w:r>
            <w:r w:rsid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объекту</w:t>
            </w:r>
            <w:proofErr w:type="gramStart"/>
            <w:r w:rsid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:»</w:t>
            </w:r>
            <w:proofErr w:type="gramEnd"/>
            <w:r w:rsidR="00BB0D01">
              <w:t xml:space="preserve"> </w:t>
            </w:r>
            <w:r w:rsidR="00BB0D01" w:rsidRP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территорий </w:t>
            </w:r>
            <w:proofErr w:type="spellStart"/>
            <w:r w:rsidR="00BB0D01" w:rsidRP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Дядьковского</w:t>
            </w:r>
            <w:proofErr w:type="spellEnd"/>
            <w:r w:rsidR="00BB0D01" w:rsidRP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BB0D01" w:rsidRP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Кореновского</w:t>
            </w:r>
            <w:proofErr w:type="spellEnd"/>
            <w:r w:rsidR="00BB0D01" w:rsidRP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–Монтаж освещения  территории футбольного поля </w:t>
            </w:r>
            <w:proofErr w:type="spellStart"/>
            <w:r w:rsidR="00BB0D01" w:rsidRP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Дядьковского</w:t>
            </w:r>
            <w:proofErr w:type="spellEnd"/>
            <w:r w:rsidR="00BB0D01" w:rsidRP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="00BB0D01" w:rsidRP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Кореновского</w:t>
            </w:r>
            <w:proofErr w:type="spellEnd"/>
            <w:r w:rsidR="00BB0D01" w:rsidRP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Pr="0013581A" w:rsidRDefault="008C180D" w:rsidP="008C180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Pr="006920F8" w:rsidRDefault="00B87B8C" w:rsidP="008C180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3\июнь -  ноябрь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Pr="0013581A" w:rsidRDefault="008C180D" w:rsidP="008C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Pr="0013581A" w:rsidRDefault="008C180D" w:rsidP="008C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Pr="0013581A" w:rsidRDefault="008C180D" w:rsidP="008C1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8C180D" w:rsidRPr="0013581A" w:rsidRDefault="008C180D" w:rsidP="008C180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C180D" w:rsidRPr="0013581A" w:rsidRDefault="008C180D" w:rsidP="008C180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B87B8C" w:rsidRPr="0013581A" w:rsidTr="008C180D">
        <w:trPr>
          <w:cantSplit/>
          <w:trHeight w:val="448"/>
        </w:trPr>
        <w:tc>
          <w:tcPr>
            <w:tcW w:w="7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87B8C" w:rsidRDefault="00B87B8C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>2.1.2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87B8C" w:rsidRPr="008C180D" w:rsidRDefault="00B87B8C" w:rsidP="00F313B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(его части) по объекту: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«Благоуст</w:t>
            </w:r>
            <w:r w:rsidR="00F313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ойство территории </w:t>
            </w:r>
            <w:r w:rsidRP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улице  Советской в  станице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Дядьковской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Кореновского</w:t>
            </w:r>
            <w:proofErr w:type="spellEnd"/>
            <w:r w:rsidRPr="00BB0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87B8C" w:rsidRPr="00537635" w:rsidRDefault="00B87B8C" w:rsidP="00D92E93">
            <w:r w:rsidRPr="00537635">
              <w:t>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87B8C" w:rsidRPr="00537635" w:rsidRDefault="00B87B8C" w:rsidP="00D92E93">
            <w:r>
              <w:t xml:space="preserve">3\ ноябрь-декабрь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87B8C" w:rsidRPr="00537635" w:rsidRDefault="00B87B8C" w:rsidP="00D92E93">
            <w:r w:rsidRPr="00537635">
              <w:t>20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87B8C" w:rsidRPr="00537635" w:rsidRDefault="00B87B8C" w:rsidP="00D92E93">
            <w:r w:rsidRPr="00537635">
              <w:t>21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87B8C" w:rsidRPr="00537635" w:rsidRDefault="00B87B8C" w:rsidP="00D92E93">
            <w:r w:rsidRPr="00537635">
              <w:t>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87B8C" w:rsidRPr="00537635" w:rsidRDefault="00B87B8C" w:rsidP="00D92E93">
            <w:r w:rsidRPr="00537635">
              <w:t>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87B8C" w:rsidRDefault="00B87B8C" w:rsidP="00D92E93">
            <w:r w:rsidRPr="00537635">
              <w:t>х</w:t>
            </w:r>
          </w:p>
        </w:tc>
      </w:tr>
    </w:tbl>
    <w:p w:rsidR="0013581A" w:rsidRPr="0013581A" w:rsidRDefault="0013581A" w:rsidP="0013581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13581A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1</w:t>
      </w:r>
      <w:proofErr w:type="gramStart"/>
      <w:r w:rsidRPr="0013581A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 О</w:t>
      </w:r>
      <w:proofErr w:type="gramEnd"/>
      <w:r w:rsidRPr="0013581A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тмечается: </w:t>
      </w:r>
    </w:p>
    <w:p w:rsidR="0013581A" w:rsidRPr="0013581A" w:rsidRDefault="0013581A" w:rsidP="00AF157C">
      <w:pPr>
        <w:widowControl w:val="0"/>
        <w:tabs>
          <w:tab w:val="left" w:pos="73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13581A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если целевой показатель </w:t>
      </w:r>
      <w:proofErr w:type="gramStart"/>
      <w:r w:rsidRPr="0013581A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определяется на основе данных государственного статистического наблюдения присваивается</w:t>
      </w:r>
      <w:proofErr w:type="gramEnd"/>
      <w:r w:rsidRPr="0013581A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 статус «1» с указанием в сноске срока предоставления статистической информации; </w:t>
      </w:r>
    </w:p>
    <w:p w:rsidR="0013581A" w:rsidRPr="0013581A" w:rsidRDefault="0013581A" w:rsidP="00AF157C">
      <w:pPr>
        <w:widowControl w:val="0"/>
        <w:tabs>
          <w:tab w:val="left" w:pos="78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 w:rsidRPr="0013581A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если целевой показатель рассчитывается по методике, утвержденным правовым актом Правительства Российской Федерации, федерального органа исполнительной власти (международной организации), Губернатора Краснодарского края, ответственного исполнителя (соисполнителя) государственной программы, присваивается статус «2» с указанием в сноске реквизитов соответствующего правового акта.</w:t>
      </w:r>
    </w:p>
    <w:p w:rsidR="0013581A" w:rsidRPr="0013581A" w:rsidRDefault="0013581A" w:rsidP="00AF157C">
      <w:pPr>
        <w:widowControl w:val="0"/>
        <w:tabs>
          <w:tab w:val="left" w:pos="784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 w:rsidRPr="0013581A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если целевой показатель рассчитывается по методике, включенной в состав  муниципальной программы, присваивается статус «3»;</w:t>
      </w:r>
    </w:p>
    <w:p w:rsidR="00D92E93" w:rsidRPr="00D92E93" w:rsidRDefault="00D92E93" w:rsidP="00D92E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2E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Целевой показатель </w:t>
      </w:r>
    </w:p>
    <w:p w:rsidR="0013581A" w:rsidRDefault="00D92E93" w:rsidP="00D92E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>Обкосы</w:t>
      </w:r>
      <w:proofErr w:type="spellEnd"/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 xml:space="preserve"> сорной растительности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>-к</w:t>
      </w:r>
      <w:proofErr w:type="gramEnd"/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 xml:space="preserve">осилкой роторной,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>1+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>2+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>3+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>4……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Fn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где </w:t>
      </w:r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>F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обкосы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сорной растительности косилкой роторной  общее количество м\ч;</w:t>
      </w:r>
    </w:p>
    <w:p w:rsidR="00D92E93" w:rsidRPr="00D92E93" w:rsidRDefault="00D92E93" w:rsidP="00D92E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E93">
        <w:rPr>
          <w:rFonts w:ascii="Times New Roman" w:eastAsia="Times New Roman" w:hAnsi="Times New Roman"/>
          <w:sz w:val="24"/>
          <w:szCs w:val="24"/>
          <w:lang w:eastAsia="ru-RU"/>
        </w:rPr>
        <w:t>F1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м\ч по  первому контракту;</w:t>
      </w:r>
    </w:p>
    <w:p w:rsidR="0013581A" w:rsidRPr="0013581A" w:rsidRDefault="00D92E93" w:rsidP="00D92E93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F2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</w:t>
      </w:r>
      <w:r w:rsidRPr="00D92E93">
        <w:t xml:space="preserve"> 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м\ч по 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второму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контракту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D92E93" w:rsidRDefault="00D92E93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F3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</w:t>
      </w:r>
      <w:r w:rsidRPr="00D92E93">
        <w:t xml:space="preserve"> 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м\ч по 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третьему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контракту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D92E93" w:rsidRDefault="00D92E93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lastRenderedPageBreak/>
        <w:t>F4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</w:t>
      </w:r>
      <w:r w:rsidRPr="00D92E93">
        <w:t xml:space="preserve"> 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м\ч по 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четвертому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контракту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ab/>
      </w:r>
    </w:p>
    <w:p w:rsidR="00D92E93" w:rsidRDefault="00D92E93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……</w:t>
      </w:r>
      <w:proofErr w:type="spellStart"/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Fn</w:t>
      </w:r>
      <w:proofErr w:type="spellEnd"/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 по следующему контракту</w:t>
      </w:r>
    </w:p>
    <w:p w:rsidR="00D92E93" w:rsidRPr="00D92E93" w:rsidRDefault="00D92E93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proofErr w:type="spellStart"/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Обкосы</w:t>
      </w:r>
      <w:proofErr w:type="spellEnd"/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сорной растительности - </w:t>
      </w:r>
      <w:proofErr w:type="spellStart"/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мотокоса</w:t>
      </w:r>
      <w:proofErr w:type="spellEnd"/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с леской\диском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=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1+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2+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3+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4……</w:t>
      </w:r>
      <w:proofErr w:type="spellStart"/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n</w:t>
      </w:r>
      <w:proofErr w:type="spellEnd"/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, где </w:t>
      </w:r>
      <w:proofErr w:type="gramStart"/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</w:t>
      </w:r>
      <w:proofErr w:type="gramEnd"/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</w:t>
      </w:r>
      <w:proofErr w:type="spellStart"/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обкосы</w:t>
      </w:r>
      <w:proofErr w:type="spellEnd"/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сорной растительности </w:t>
      </w:r>
      <w:proofErr w:type="spellStart"/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мотокосой</w:t>
      </w:r>
      <w:proofErr w:type="spellEnd"/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 общее количество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соток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D92E93" w:rsidRPr="00D92E93" w:rsidRDefault="00D92E93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proofErr w:type="gramStart"/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1</w:t>
      </w:r>
      <w:proofErr w:type="gramEnd"/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- </w:t>
      </w:r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соток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по  первому контракту;</w:t>
      </w:r>
    </w:p>
    <w:p w:rsidR="00D92E93" w:rsidRPr="00D92E93" w:rsidRDefault="00B17BC8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proofErr w:type="gramStart"/>
      <w:r w:rsidR="00D92E93"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2</w:t>
      </w:r>
      <w:proofErr w:type="gramEnd"/>
      <w:r w:rsidR="00D92E93"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- 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соток </w:t>
      </w:r>
      <w:r w:rsidR="00D92E93"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по  второму контракту;</w:t>
      </w:r>
    </w:p>
    <w:p w:rsidR="00D92E93" w:rsidRPr="00D92E93" w:rsidRDefault="00B17BC8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r w:rsidR="00D92E93"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3- 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соток </w:t>
      </w:r>
      <w:r w:rsidR="00D92E93"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по  третьему контракту;</w:t>
      </w:r>
    </w:p>
    <w:p w:rsidR="00D92E93" w:rsidRPr="00D92E93" w:rsidRDefault="00B17BC8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proofErr w:type="gramStart"/>
      <w:r w:rsidR="00D92E93"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4</w:t>
      </w:r>
      <w:proofErr w:type="gramEnd"/>
      <w:r w:rsidR="00D92E93"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- 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соток </w:t>
      </w:r>
      <w:r w:rsidR="00D92E93"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по  четвертому контракту;</w:t>
      </w:r>
      <w:r w:rsidR="00D92E93"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ab/>
      </w:r>
    </w:p>
    <w:p w:rsidR="00D92E93" w:rsidRDefault="00D92E93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……</w:t>
      </w:r>
      <w:proofErr w:type="spellStart"/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</w:t>
      </w:r>
      <w:proofErr w:type="gramStart"/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n</w:t>
      </w:r>
      <w:proofErr w:type="spellEnd"/>
      <w:proofErr w:type="gramEnd"/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- 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соток </w:t>
      </w:r>
      <w:r w:rsidRPr="00D92E93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по следующему контракту</w:t>
      </w:r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Default="00B17BC8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</w:p>
    <w:p w:rsidR="00B17BC8" w:rsidRDefault="00B17BC8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556986">
        <w:rPr>
          <w:rFonts w:ascii="Times New Roman" w:eastAsia="Andale Sans UI" w:hAnsi="Times New Roman" w:cs="Tahoma"/>
          <w:b/>
          <w:kern w:val="2"/>
          <w:sz w:val="28"/>
          <w:szCs w:val="28"/>
          <w:lang w:eastAsia="zh-CN"/>
        </w:rPr>
        <w:t>Целевой показатель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-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      Доля территорий, на которых проводятся карантинные фитосанитарные меры от общей площади карантинных фитосанитарных зон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– К=К факт</w:t>
      </w:r>
      <w:proofErr w:type="gramStart"/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\К</w:t>
      </w:r>
      <w:proofErr w:type="gramEnd"/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план*100, где К-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Доля территорий, на которых проводятся карантинные фитосанитарные меры от общей площади карантинных фитосанитарных зо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н;</w:t>
      </w:r>
    </w:p>
    <w:p w:rsidR="00B17BC8" w:rsidRDefault="00B17BC8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proofErr w:type="gramStart"/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К</w:t>
      </w:r>
      <w:proofErr w:type="gramEnd"/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</w:t>
      </w:r>
      <w:proofErr w:type="gramStart"/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факт</w:t>
      </w:r>
      <w:proofErr w:type="gramEnd"/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– площадь территории, где фактически проведены  фитосанитарные меры;</w:t>
      </w:r>
    </w:p>
    <w:p w:rsidR="00D92E93" w:rsidRDefault="00B17BC8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proofErr w:type="gramStart"/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К</w:t>
      </w:r>
      <w:proofErr w:type="gramEnd"/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</w:t>
      </w:r>
      <w:proofErr w:type="gramStart"/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план</w:t>
      </w:r>
      <w:proofErr w:type="gramEnd"/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-</w:t>
      </w:r>
      <w:r w:rsidRPr="00B17BC8">
        <w:t xml:space="preserve"> 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площадь территории,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где запланированы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 фитосанитарные меры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Default="00B17BC8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</w:p>
    <w:p w:rsidR="00B17BC8" w:rsidRDefault="00B17BC8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556986">
        <w:rPr>
          <w:rFonts w:ascii="Times New Roman" w:eastAsia="Andale Sans UI" w:hAnsi="Times New Roman" w:cs="Tahoma"/>
          <w:b/>
          <w:kern w:val="2"/>
          <w:sz w:val="28"/>
          <w:szCs w:val="28"/>
          <w:lang w:eastAsia="zh-CN"/>
        </w:rPr>
        <w:t>Целевой показатель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- 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Обеспечение экологического образования, просвещения и привлечение внимания населения к проблемам экологии с помощью распространения размещения  информации на сайте. </w:t>
      </w:r>
    </w:p>
    <w:p w:rsidR="00B17BC8" w:rsidRPr="00B17BC8" w:rsidRDefault="00B17BC8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В том числе:</w:t>
      </w:r>
    </w:p>
    <w:p w:rsidR="00B17BC8" w:rsidRDefault="00B17BC8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- Количество проведенных эколого-просветительских мероприятий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=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С1+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……</w:t>
      </w:r>
      <w:proofErr w:type="spellStart"/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n</w:t>
      </w:r>
      <w:proofErr w:type="spellEnd"/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, где </w:t>
      </w:r>
      <w:proofErr w:type="gramStart"/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</w:t>
      </w:r>
      <w:proofErr w:type="gramEnd"/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Количество проведенных эколого-просветительских мероприятий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 общее количество;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</w:t>
      </w:r>
      <w:proofErr w:type="gramStart"/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1</w:t>
      </w:r>
      <w:proofErr w:type="gramEnd"/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-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первое 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проведенн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ое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эколого-просветительских мероприяти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е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</w:t>
      </w:r>
      <w:proofErr w:type="gramStart"/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2</w:t>
      </w:r>
      <w:proofErr w:type="gramEnd"/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 второ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е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проведенное эколого-просветительских мероприятие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3- третье 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проведенное </w:t>
      </w:r>
      <w:proofErr w:type="gramStart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эколого-просветительских</w:t>
      </w:r>
      <w:proofErr w:type="gramEnd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мероприятие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</w:t>
      </w:r>
      <w:proofErr w:type="gramStart"/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4</w:t>
      </w:r>
      <w:proofErr w:type="gramEnd"/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 четверто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е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проведенное эколого-просветительских мероприятие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ab/>
      </w:r>
    </w:p>
    <w:p w:rsidR="00B17BC8" w:rsidRDefault="00B17BC8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……</w:t>
      </w:r>
      <w:proofErr w:type="spellStart"/>
      <w:r w:rsid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</w:t>
      </w:r>
      <w:proofErr w:type="gramStart"/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n</w:t>
      </w:r>
      <w:proofErr w:type="spellEnd"/>
      <w:proofErr w:type="gramEnd"/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 следующе</w:t>
      </w:r>
      <w:r w:rsid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е </w:t>
      </w:r>
      <w:r w:rsidR="00D03F99"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проведенное эколого-просветительских мероприятие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D03F99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</w:p>
    <w:p w:rsidR="00B17BC8" w:rsidRDefault="00B17BC8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 Количество распространенных рекламных материалов социально-экологической направленности</w:t>
      </w:r>
    </w:p>
    <w:p w:rsidR="00B17BC8" w:rsidRPr="00B17BC8" w:rsidRDefault="00B17BC8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=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1+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2+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3+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4……</w:t>
      </w:r>
      <w:proofErr w:type="spellStart"/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n</w:t>
      </w:r>
      <w:proofErr w:type="spellEnd"/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, где </w:t>
      </w:r>
      <w:proofErr w:type="gramStart"/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</w:t>
      </w:r>
      <w:proofErr w:type="gramEnd"/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Количество распространенных рекламных материалов социально-экологической 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lastRenderedPageBreak/>
        <w:t>направленности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,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общее количество </w:t>
      </w:r>
      <w:proofErr w:type="spellStart"/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единииц</w:t>
      </w:r>
      <w:proofErr w:type="spellEnd"/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proofErr w:type="gramStart"/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1</w:t>
      </w:r>
      <w:proofErr w:type="gramEnd"/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- 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Количество распространенных рекламных материалов социально-экологической направленности, общее количество </w:t>
      </w:r>
      <w:proofErr w:type="spellStart"/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единииц</w:t>
      </w:r>
      <w:proofErr w:type="spellEnd"/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по 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первому</w:t>
      </w:r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мероприятию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proofErr w:type="gramStart"/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2</w:t>
      </w:r>
      <w:proofErr w:type="gramEnd"/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- 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Количество распространенных рекламных материалов социально-экологической направленности, общее количество </w:t>
      </w:r>
      <w:proofErr w:type="spellStart"/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единииц</w:t>
      </w:r>
      <w:proofErr w:type="spellEnd"/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по  второму 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мероприятию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3- 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Количество распространенных рекламных материалов социально-экологической направлен</w:t>
      </w:r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ности, общее количество </w:t>
      </w:r>
      <w:proofErr w:type="spellStart"/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единииц</w:t>
      </w:r>
      <w:proofErr w:type="spellEnd"/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 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по  третьему 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мероприятию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B17BC8" w:rsidRPr="00B17BC8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proofErr w:type="gramStart"/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4</w:t>
      </w:r>
      <w:proofErr w:type="gramEnd"/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- 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Количество распространенных рекламных материалов социально-экологической направлен</w:t>
      </w:r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ности, общее количество </w:t>
      </w:r>
      <w:proofErr w:type="spellStart"/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единииц</w:t>
      </w:r>
      <w:proofErr w:type="spellEnd"/>
      <w:r w:rsid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по  четвертому 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мероприятию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  <w:r w:rsidR="00B17BC8"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ab/>
      </w:r>
    </w:p>
    <w:p w:rsidR="00B17BC8" w:rsidRDefault="00B17BC8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……</w:t>
      </w:r>
      <w:proofErr w:type="spellStart"/>
      <w:r w:rsid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proofErr w:type="gramStart"/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n</w:t>
      </w:r>
      <w:proofErr w:type="spellEnd"/>
      <w:proofErr w:type="gramEnd"/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- 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Количество распространенных рекламных материалов социально-экологической направлен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ности, общее количество </w:t>
      </w:r>
      <w:proofErr w:type="spellStart"/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единииц</w:t>
      </w:r>
      <w:proofErr w:type="spellEnd"/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</w:t>
      </w:r>
      <w:r w:rsidRPr="00B17BC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по следующему </w:t>
      </w:r>
      <w:r w:rsidR="00D03F99"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мероприятию</w:t>
      </w:r>
      <w:r w:rsid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.</w:t>
      </w:r>
    </w:p>
    <w:p w:rsidR="00D03F99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</w:p>
    <w:p w:rsidR="00D03F99" w:rsidRPr="00D03F99" w:rsidRDefault="00D03F99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556986">
        <w:rPr>
          <w:rFonts w:ascii="Times New Roman" w:eastAsia="Andale Sans UI" w:hAnsi="Times New Roman" w:cs="Tahoma"/>
          <w:b/>
          <w:kern w:val="2"/>
          <w:sz w:val="28"/>
          <w:szCs w:val="28"/>
          <w:lang w:eastAsia="zh-CN"/>
        </w:rPr>
        <w:t>Целевой показатель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- 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Организация работ по предупреждению возникновения и распространения инфекций, передающихся иксодовыми клещами, коричнево-мраморным клопом,   в том числе:  Площадь территорий мест массового отдыха на территории </w:t>
      </w:r>
      <w:proofErr w:type="spellStart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Дядьковского</w:t>
      </w:r>
      <w:proofErr w:type="spellEnd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сельского поселения, на которых проведены противоклещевые (</w:t>
      </w:r>
      <w:proofErr w:type="spellStart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акарицидные</w:t>
      </w:r>
      <w:proofErr w:type="spellEnd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) мероприятия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О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=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1+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2+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3+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4……</w:t>
      </w:r>
      <w:proofErr w:type="spellStart"/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n</w:t>
      </w:r>
      <w:proofErr w:type="spellEnd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, где </w:t>
      </w:r>
      <w:proofErr w:type="gramStart"/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-</w:t>
      </w:r>
      <w:proofErr w:type="gramEnd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Площадь территорий мест массового отдыха на территории </w:t>
      </w:r>
      <w:proofErr w:type="spellStart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Дядьковского</w:t>
      </w:r>
      <w:proofErr w:type="spellEnd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сельского поселения, на которых проведены противоклещевые (</w:t>
      </w:r>
      <w:proofErr w:type="spellStart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акарицидные</w:t>
      </w:r>
      <w:proofErr w:type="spellEnd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) мероприятия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, общее количество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м2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D03F99" w:rsidRPr="00D03F99" w:rsidRDefault="00D03F99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proofErr w:type="gramStart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1</w:t>
      </w:r>
      <w:proofErr w:type="gramEnd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-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Первая п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лощадь территори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и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мест массового отдыха на территории </w:t>
      </w:r>
      <w:proofErr w:type="spellStart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Дядьковского</w:t>
      </w:r>
      <w:proofErr w:type="spellEnd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сельского поселения, на котор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ой 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проведен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противоклещев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ая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(</w:t>
      </w:r>
      <w:proofErr w:type="spellStart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акарицидн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ое</w:t>
      </w:r>
      <w:proofErr w:type="spellEnd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) мероприяти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е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, количество м2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D03F99" w:rsidRPr="00D03F99" w:rsidRDefault="00D03F99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proofErr w:type="gramStart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2</w:t>
      </w:r>
      <w:proofErr w:type="gramEnd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-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Вторая п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лощадь территории мест массового отдыха на территории </w:t>
      </w:r>
      <w:proofErr w:type="spellStart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Дядьковского</w:t>
      </w:r>
      <w:proofErr w:type="spellEnd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сельского поселения, на которой проведена противоклещевая (</w:t>
      </w:r>
      <w:proofErr w:type="spellStart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акарицидное</w:t>
      </w:r>
      <w:proofErr w:type="spellEnd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) мероприятие, количество м2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D03F99" w:rsidRPr="00D03F99" w:rsidRDefault="00D03F99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А3-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Третья п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лощадь территории мест массового отдыха на территории </w:t>
      </w:r>
      <w:proofErr w:type="spellStart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Дядьковского</w:t>
      </w:r>
      <w:proofErr w:type="spellEnd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сельского поселения, на которой проведена противоклещевая (</w:t>
      </w:r>
      <w:proofErr w:type="spellStart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акарицидное</w:t>
      </w:r>
      <w:proofErr w:type="spellEnd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) мероприятие, количество м</w:t>
      </w:r>
      <w:proofErr w:type="gramStart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2</w:t>
      </w:r>
      <w:proofErr w:type="gramEnd"/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D03F99" w:rsidRPr="00D03F99" w:rsidRDefault="00D03F99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</w:t>
      </w:r>
      <w:proofErr w:type="gramStart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4</w:t>
      </w:r>
      <w:proofErr w:type="gramEnd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-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Четвертая п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лощадь территории мест массового отдыха на территории </w:t>
      </w:r>
      <w:proofErr w:type="spellStart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Дядьковского</w:t>
      </w:r>
      <w:proofErr w:type="spellEnd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сельского поселения, на которой проведена противоклещевая (</w:t>
      </w:r>
      <w:proofErr w:type="spellStart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акарицидное</w:t>
      </w:r>
      <w:proofErr w:type="spellEnd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) мероприятие, количество м2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ab/>
      </w:r>
    </w:p>
    <w:p w:rsidR="00D03F99" w:rsidRDefault="00D03F99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……</w:t>
      </w:r>
      <w:proofErr w:type="spellStart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Аn</w:t>
      </w:r>
      <w:proofErr w:type="spellEnd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- 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следующая п</w:t>
      </w:r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лощадь территории мест массового отдыха на территории </w:t>
      </w:r>
      <w:proofErr w:type="spellStart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Дядьковского</w:t>
      </w:r>
      <w:proofErr w:type="spellEnd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сельского поселения, на которой проведена противоклещевая (</w:t>
      </w:r>
      <w:proofErr w:type="spellStart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акарицидное</w:t>
      </w:r>
      <w:proofErr w:type="spellEnd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) мероприятие, количество м</w:t>
      </w:r>
      <w:proofErr w:type="gramStart"/>
      <w:r w:rsidRPr="00D03F99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2</w:t>
      </w:r>
      <w:proofErr w:type="gramEnd"/>
      <w:r w:rsidR="0055698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556986" w:rsidRDefault="00556986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</w:p>
    <w:p w:rsidR="00556986" w:rsidRPr="00556986" w:rsidRDefault="00556986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556986">
        <w:rPr>
          <w:rFonts w:ascii="Times New Roman" w:eastAsia="Andale Sans UI" w:hAnsi="Times New Roman" w:cs="Tahoma"/>
          <w:b/>
          <w:kern w:val="2"/>
          <w:sz w:val="28"/>
          <w:szCs w:val="28"/>
          <w:lang w:eastAsia="zh-CN"/>
        </w:rPr>
        <w:lastRenderedPageBreak/>
        <w:t>Целевой показатель</w:t>
      </w:r>
      <w:r w:rsidRPr="0055698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- 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  - </w:t>
      </w:r>
      <w:proofErr w:type="spellStart"/>
      <w:r w:rsidRPr="0055698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Вобщ</w:t>
      </w:r>
      <w:proofErr w:type="spellEnd"/>
      <w:proofErr w:type="gramStart"/>
      <w:r w:rsidRPr="0055698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=В</w:t>
      </w:r>
      <w:proofErr w:type="gramEnd"/>
      <w:r w:rsidRPr="0055698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принявших участие/В проживающих *100%,где </w:t>
      </w:r>
      <w:proofErr w:type="spellStart"/>
      <w:r w:rsidRPr="0055698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Вобщ</w:t>
      </w:r>
      <w:proofErr w:type="spellEnd"/>
      <w:r w:rsidRPr="0055698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-</w:t>
      </w:r>
      <w:r w:rsidRPr="00556986">
        <w:t xml:space="preserve"> </w:t>
      </w:r>
      <w:r w:rsidRPr="0055698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доля граждан в возрасте от 18 лет, проживающих в муниципальном образовании (его части), принявших участие в собраниях или 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муниципальном образовании</w:t>
      </w:r>
      <w:proofErr w:type="gramStart"/>
      <w:r w:rsidRPr="0055698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;</w:t>
      </w:r>
      <w:proofErr w:type="gramEnd"/>
    </w:p>
    <w:p w:rsidR="00556986" w:rsidRPr="00556986" w:rsidRDefault="00556986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55698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В принявших участие – количество  проживающих гражда</w:t>
      </w:r>
      <w:proofErr w:type="gramStart"/>
      <w:r w:rsidRPr="0055698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н(</w:t>
      </w:r>
      <w:proofErr w:type="gramEnd"/>
      <w:r w:rsidRPr="0055698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от 18 лет) на территории поселения и принявших участие в собраниях , чел</w:t>
      </w:r>
    </w:p>
    <w:p w:rsidR="00D03F99" w:rsidRPr="00556986" w:rsidRDefault="00556986" w:rsidP="00D03F99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55698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В проживающих -</w:t>
      </w:r>
      <w:r w:rsidRPr="00556986">
        <w:t xml:space="preserve"> </w:t>
      </w:r>
      <w:r w:rsidRPr="0055698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количество  проживающих граждан (от 18 лет) на территории поселения</w:t>
      </w:r>
      <w:proofErr w:type="gramStart"/>
      <w:r w:rsidRPr="0055698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,</w:t>
      </w:r>
      <w:proofErr w:type="gramEnd"/>
      <w:r w:rsidRPr="00556986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чел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;</w:t>
      </w:r>
    </w:p>
    <w:p w:rsidR="00D03F99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</w:p>
    <w:p w:rsidR="00D03F99" w:rsidRDefault="00D03F99" w:rsidP="00B17BC8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</w:p>
    <w:p w:rsidR="0013581A" w:rsidRPr="0013581A" w:rsidRDefault="0013581A" w:rsidP="00D92E93">
      <w:pPr>
        <w:widowControl w:val="0"/>
        <w:tabs>
          <w:tab w:val="center" w:pos="7285"/>
        </w:tabs>
        <w:suppressAutoHyphens/>
        <w:spacing w:after="0" w:line="240" w:lineRule="auto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13581A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Раздел 3. </w:t>
      </w:r>
      <w:r w:rsidR="00AF157C" w:rsidRPr="0013581A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Перечень основных мероприятий муниципальной программы</w:t>
      </w:r>
    </w:p>
    <w:p w:rsidR="00AF157C" w:rsidRDefault="0013581A" w:rsidP="0013581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13581A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«Охрана окружающей среды в  </w:t>
      </w:r>
      <w:proofErr w:type="spellStart"/>
      <w:r w:rsidRPr="0013581A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Дядьковском</w:t>
      </w:r>
      <w:proofErr w:type="spellEnd"/>
      <w:r w:rsidRPr="0013581A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сельском поселении </w:t>
      </w:r>
      <w:proofErr w:type="spellStart"/>
      <w:r w:rsidRPr="0013581A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Кореновского</w:t>
      </w:r>
      <w:proofErr w:type="spellEnd"/>
      <w:r w:rsidRPr="0013581A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района» на 2024-2026</w:t>
      </w:r>
      <w:r w:rsidR="00AF157C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 </w:t>
      </w:r>
      <w:r w:rsidRPr="0013581A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годы</w:t>
      </w:r>
    </w:p>
    <w:p w:rsidR="0013581A" w:rsidRPr="0013581A" w:rsidRDefault="0013581A" w:rsidP="0013581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15492" w:type="dxa"/>
        <w:tblInd w:w="-1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"/>
        <w:gridCol w:w="1908"/>
        <w:gridCol w:w="576"/>
        <w:gridCol w:w="1568"/>
        <w:gridCol w:w="1040"/>
        <w:gridCol w:w="704"/>
        <w:gridCol w:w="704"/>
        <w:gridCol w:w="782"/>
        <w:gridCol w:w="721"/>
        <w:gridCol w:w="1856"/>
        <w:gridCol w:w="4599"/>
      </w:tblGrid>
      <w:tr w:rsidR="0013581A" w:rsidRPr="00AF157C" w:rsidTr="00A42F76">
        <w:trPr>
          <w:cantSplit/>
        </w:trPr>
        <w:tc>
          <w:tcPr>
            <w:tcW w:w="10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Наименования мероприятий</w:t>
            </w:r>
          </w:p>
        </w:tc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Ста</w:t>
            </w:r>
          </w:p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proofErr w:type="spell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Тус</w:t>
            </w:r>
            <w:proofErr w:type="spellEnd"/>
          </w:p>
        </w:tc>
        <w:tc>
          <w:tcPr>
            <w:tcW w:w="1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Объем финансирования, всего (тыс. руб.)</w:t>
            </w:r>
          </w:p>
        </w:tc>
        <w:tc>
          <w:tcPr>
            <w:tcW w:w="29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 том числе по годам</w:t>
            </w:r>
          </w:p>
        </w:tc>
        <w:tc>
          <w:tcPr>
            <w:tcW w:w="1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Непосредственный результат реализации мероприятий</w:t>
            </w:r>
          </w:p>
        </w:tc>
        <w:tc>
          <w:tcPr>
            <w:tcW w:w="45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  <w:t>год</w:t>
            </w:r>
            <w:proofErr w:type="spellEnd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  <w:t>реализации</w:t>
            </w:r>
            <w:proofErr w:type="spellEnd"/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  <w:t xml:space="preserve"> 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год реализации</w:t>
            </w:r>
          </w:p>
        </w:tc>
        <w:tc>
          <w:tcPr>
            <w:tcW w:w="18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13581A" w:rsidRPr="00AF157C" w:rsidTr="00A42F76">
        <w:trPr>
          <w:cantSplit/>
          <w:trHeight w:val="341"/>
        </w:trPr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11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97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оздоровление экологической обстановки в </w:t>
            </w:r>
            <w:proofErr w:type="spell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Дядьковском</w:t>
            </w:r>
            <w:proofErr w:type="spellEnd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сельском поселении </w:t>
            </w:r>
            <w:proofErr w:type="spell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</w:t>
            </w:r>
            <w:proofErr w:type="spellEnd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района и обеспечение экологической безопасности его территории и населения</w:t>
            </w:r>
          </w:p>
        </w:tc>
      </w:tr>
      <w:tr w:rsidR="0013581A" w:rsidRPr="00AF157C" w:rsidTr="00A42F76">
        <w:trPr>
          <w:cantSplit/>
          <w:trHeight w:val="1790"/>
        </w:trPr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     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Задача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97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ab/>
              <w:t xml:space="preserve">Снижение площади распространения карантинных фитосанитарных объектов, расположенных на территории </w:t>
            </w:r>
            <w:proofErr w:type="spell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Дядьковского</w:t>
            </w:r>
            <w:proofErr w:type="spellEnd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сельского поселения.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ab/>
              <w:t>Обеспечение экологического образования, просвещения и привлечение внимания населения к проблемам экологии с помощью распространения размещения  информации на сайте.</w:t>
            </w:r>
            <w:r w:rsidR="006920F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Организация работ по предупреждению возникновения и распространения инфекций, передающихся иксодовыми клещами, коричнево-мраморным клопом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 xml:space="preserve">    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1.1.1.</w:t>
            </w:r>
          </w:p>
        </w:tc>
        <w:tc>
          <w:tcPr>
            <w:tcW w:w="19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Выполнение работ, направленных на борьбу  с выявленными карантинными объектами, путем выкашивания очагов, в целях локализации распространения карантинных растений </w:t>
            </w:r>
            <w:proofErr w:type="gram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(     </w:t>
            </w:r>
            <w:proofErr w:type="spellStart"/>
            <w:proofErr w:type="gramEnd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Обкосы</w:t>
            </w:r>
            <w:proofErr w:type="spellEnd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сорной растительности</w:t>
            </w:r>
          </w:p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-косилкой роторной, </w:t>
            </w:r>
            <w:proofErr w:type="spell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мотокоса</w:t>
            </w:r>
            <w:proofErr w:type="spellEnd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с леской\диском</w:t>
            </w:r>
          </w:p>
        </w:tc>
        <w:tc>
          <w:tcPr>
            <w:tcW w:w="5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1380,0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Упразднение карантинных фитосанитарных режимов, </w:t>
            </w:r>
            <w:proofErr w:type="spell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площадт</w:t>
            </w:r>
            <w:proofErr w:type="spellEnd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территории, </w:t>
            </w:r>
            <w:proofErr w:type="spell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приведенныхв</w:t>
            </w:r>
            <w:proofErr w:type="spellEnd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соответствие/ проведение мероприятий</w:t>
            </w:r>
            <w:proofErr w:type="gram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Апрель-сентябрь 2024 года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Дядьковского</w:t>
            </w:r>
            <w:proofErr w:type="spellEnd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сельского поселения </w:t>
            </w:r>
            <w:proofErr w:type="spell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</w:t>
            </w:r>
            <w:proofErr w:type="spellEnd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района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1380,00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Упразднение карантинных фитосанитарных режимов, площадь территории, приведенных в соответствие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Дядьковского</w:t>
            </w:r>
            <w:proofErr w:type="spellEnd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сельского поселения </w:t>
            </w:r>
            <w:proofErr w:type="spell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</w:t>
            </w:r>
            <w:proofErr w:type="spellEnd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района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1.1.2</w:t>
            </w:r>
          </w:p>
        </w:tc>
        <w:tc>
          <w:tcPr>
            <w:tcW w:w="19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Размещение на официальном сайте администрации поселения уведомлений содержащих экологическую информацию, в целях просвещения населения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Эффективное экологическое просвещение, образование и воспитание позволит изменить потребительское отношение населения к окружающей среде. </w:t>
            </w:r>
            <w:proofErr w:type="gram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Срок выполнения мероприятий: январь, февраль, март, апрель, май, июнь, июль, август, сентябрь, октябрь, ноябрь, декабрь</w:t>
            </w:r>
            <w:proofErr w:type="gramEnd"/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Дядьковского</w:t>
            </w:r>
            <w:proofErr w:type="spellEnd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сельского поселения </w:t>
            </w:r>
            <w:proofErr w:type="spell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</w:t>
            </w:r>
            <w:proofErr w:type="spellEnd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района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Эффективное экологическое просвещение, образование и воспитание позволит изменить потребительское отношение населения к окружающей среде.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Дядьковского</w:t>
            </w:r>
            <w:proofErr w:type="spellEnd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сельского поселения </w:t>
            </w:r>
            <w:proofErr w:type="spell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</w:t>
            </w:r>
            <w:proofErr w:type="spellEnd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района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    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1.1.3.</w:t>
            </w:r>
          </w:p>
        </w:tc>
        <w:tc>
          <w:tcPr>
            <w:tcW w:w="19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Услуги  специализированных </w:t>
            </w:r>
            <w:proofErr w:type="spell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предприятияй</w:t>
            </w:r>
            <w:proofErr w:type="spellEnd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организацияй</w:t>
            </w:r>
            <w:proofErr w:type="spellEnd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по проведению </w:t>
            </w:r>
            <w:proofErr w:type="spell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акарицидных</w:t>
            </w:r>
            <w:proofErr w:type="spellEnd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(противоклещевых) мероприятий в местах массового отдыха людей</w:t>
            </w:r>
            <w:proofErr w:type="gram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;</w:t>
            </w:r>
            <w:proofErr w:type="gramEnd"/>
          </w:p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Проведение </w:t>
            </w:r>
            <w:proofErr w:type="spell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акарицидных</w:t>
            </w:r>
            <w:proofErr w:type="spellEnd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обработок в </w:t>
            </w: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течение эпидемического сезона.</w:t>
            </w:r>
          </w:p>
        </w:tc>
        <w:tc>
          <w:tcPr>
            <w:tcW w:w="5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Предупреждение возникновения и распространения инфекций, передающихся иксодовыми клещами</w:t>
            </w:r>
            <w:proofErr w:type="gram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.</w:t>
            </w:r>
            <w:proofErr w:type="gramEnd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Срок выполнения мероприятия Апрель-август 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Дядьковского</w:t>
            </w:r>
            <w:proofErr w:type="spellEnd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сельского поселения </w:t>
            </w:r>
            <w:proofErr w:type="spell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</w:t>
            </w:r>
            <w:proofErr w:type="spellEnd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района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Предупреждение возникновения и распространения инфекций, передающихся иксодовыми клещами</w:t>
            </w:r>
            <w:proofErr w:type="gram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.</w:t>
            </w:r>
            <w:proofErr w:type="gramEnd"/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Дядьковского</w:t>
            </w:r>
            <w:proofErr w:type="spellEnd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сельского поселения </w:t>
            </w:r>
            <w:proofErr w:type="spell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</w:t>
            </w:r>
            <w:proofErr w:type="spellEnd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района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42F76" w:rsidRPr="00AF157C" w:rsidTr="00A42F76">
        <w:trPr>
          <w:cantSplit/>
        </w:trPr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42F76" w:rsidRDefault="00A42F76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1445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2F76" w:rsidRPr="00AF157C" w:rsidRDefault="00A42F76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«Реализация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инициатвных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проектов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Дядьковском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A42F76" w:rsidRPr="00AF157C" w:rsidTr="003F783C">
        <w:trPr>
          <w:cantSplit/>
        </w:trPr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42F76" w:rsidRDefault="00A42F76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45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2F76" w:rsidRPr="00AF157C" w:rsidRDefault="00A42F76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  <w:r>
              <w:t xml:space="preserve"> «</w:t>
            </w:r>
            <w:r w:rsidRPr="00A42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Внедрение и развитие инструментов инициативного бюджетирования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Дядьковского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A42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Кореновского</w:t>
            </w:r>
            <w:proofErr w:type="spellEnd"/>
            <w:r w:rsidRPr="00A42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A42F76" w:rsidRPr="00AF157C" w:rsidTr="003F783C">
        <w:trPr>
          <w:cantSplit/>
        </w:trPr>
        <w:tc>
          <w:tcPr>
            <w:tcW w:w="1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42F76" w:rsidRDefault="00A42F76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45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2F76" w:rsidRPr="00AF157C" w:rsidRDefault="00A42F76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Pr="00A42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«Поддержка проектов развития территорий городского и сельских поселений </w:t>
            </w:r>
            <w:proofErr w:type="spellStart"/>
            <w:r w:rsidRPr="00A42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Кореновского</w:t>
            </w:r>
            <w:proofErr w:type="spellEnd"/>
            <w:r w:rsidRPr="00A42F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района, основанных на местных инициативах»</w:t>
            </w:r>
          </w:p>
        </w:tc>
      </w:tr>
      <w:tr w:rsidR="002A2F72" w:rsidRPr="00AF157C" w:rsidTr="003F783C">
        <w:trPr>
          <w:cantSplit/>
        </w:trPr>
        <w:tc>
          <w:tcPr>
            <w:tcW w:w="1034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1.2.1</w:t>
            </w:r>
          </w:p>
        </w:tc>
        <w:tc>
          <w:tcPr>
            <w:tcW w:w="1908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A2F7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Проведение конкурсного отбора инициативных проектов</w:t>
            </w:r>
            <w:r w:rsidR="00DB555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(протокол от 20.12.2023 г., протокол от 31 октября 2024 года)</w:t>
            </w:r>
          </w:p>
        </w:tc>
        <w:tc>
          <w:tcPr>
            <w:tcW w:w="576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B87B8C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2A2F72" w:rsidRDefault="002A2F72" w:rsidP="003F78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556986" w:rsidP="003F783C">
            <w: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Default="002A2F72" w:rsidP="003F783C">
            <w:r w:rsidRPr="00B6393C"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556986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мероприятия без финансирования</w:t>
            </w:r>
          </w:p>
        </w:tc>
        <w:tc>
          <w:tcPr>
            <w:tcW w:w="459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2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A2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Дядьковского</w:t>
            </w:r>
            <w:proofErr w:type="spellEnd"/>
            <w:r w:rsidRPr="002A2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A2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Кореновского</w:t>
            </w:r>
            <w:proofErr w:type="spellEnd"/>
            <w:r w:rsidRPr="002A2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A2F72" w:rsidRPr="00AF157C" w:rsidTr="003F783C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2A2F72" w:rsidRDefault="002A2F72" w:rsidP="003F78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Default="002A2F72" w:rsidP="003F783C">
            <w:r w:rsidRPr="00B6393C"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2F72" w:rsidRPr="00AF157C" w:rsidTr="003F783C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2A2F72" w:rsidRDefault="002A2F72" w:rsidP="003F78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Default="002A2F72" w:rsidP="003F783C">
            <w:r w:rsidRPr="00B6393C"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2F72" w:rsidRPr="00AF157C" w:rsidTr="003F783C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2A2F72" w:rsidRDefault="002A2F72" w:rsidP="003F78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556986" w:rsidP="003F783C">
            <w: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Default="002A2F72" w:rsidP="003F783C">
            <w:r w:rsidRPr="00B6393C"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556986" w:rsidP="00936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от 20.12.2023 г., протокол от </w:t>
            </w:r>
            <w:r w:rsidR="00936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bookmarkStart w:id="0" w:name="_GoBack"/>
            <w:bookmarkEnd w:id="0"/>
            <w:r w:rsidRPr="00556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октября 2024 года</w:t>
            </w: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2F72" w:rsidRPr="00AF157C" w:rsidTr="002A2F72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2A2F72" w:rsidRDefault="002A2F72" w:rsidP="003F783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6393C" w:rsidRDefault="002A2F72" w:rsidP="003F783C">
            <w:r w:rsidRPr="00B6393C"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Default="002A2F72" w:rsidP="003F783C">
            <w:r w:rsidRPr="00B6393C"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2F72" w:rsidRPr="00AF157C" w:rsidTr="003F783C">
        <w:trPr>
          <w:cantSplit/>
        </w:trPr>
        <w:tc>
          <w:tcPr>
            <w:tcW w:w="1034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1.2.2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proofErr w:type="spellStart"/>
            <w:r w:rsidRPr="002A2F7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Софинансирование</w:t>
            </w:r>
            <w:proofErr w:type="spellEnd"/>
            <w:r w:rsidRPr="002A2F7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инициативных проектов по итогам конкурсного отбора</w:t>
            </w:r>
            <w:r w:rsid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по объекту -</w:t>
            </w:r>
            <w:r w:rsidR="00B87B8C"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:» Благоустройство территорий </w:t>
            </w:r>
            <w:proofErr w:type="spellStart"/>
            <w:r w:rsidR="00B87B8C"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Дядьковского</w:t>
            </w:r>
            <w:proofErr w:type="spellEnd"/>
            <w:r w:rsidR="00B87B8C"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сельского поселения </w:t>
            </w:r>
            <w:proofErr w:type="spellStart"/>
            <w:r w:rsidR="00B87B8C"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</w:t>
            </w:r>
            <w:proofErr w:type="spellEnd"/>
            <w:r w:rsidR="00B87B8C"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района </w:t>
            </w:r>
            <w:proofErr w:type="gramStart"/>
            <w:r w:rsidR="00B87B8C"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–М</w:t>
            </w:r>
            <w:proofErr w:type="gramEnd"/>
            <w:r w:rsidR="00B87B8C"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онтаж освещения  территории футбольного поля </w:t>
            </w:r>
            <w:proofErr w:type="spellStart"/>
            <w:r w:rsidR="00B87B8C"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Дядьковского</w:t>
            </w:r>
            <w:proofErr w:type="spellEnd"/>
            <w:r w:rsidR="00B87B8C"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сельского поселения </w:t>
            </w:r>
            <w:proofErr w:type="spellStart"/>
            <w:r w:rsidR="00B87B8C"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</w:t>
            </w:r>
            <w:proofErr w:type="spellEnd"/>
            <w:r w:rsidR="00B87B8C"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района»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</w:tcPr>
          <w:p w:rsidR="002A2F72" w:rsidRPr="00AF157C" w:rsidRDefault="00B87B8C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2A2F72" w:rsidRDefault="002A2F72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A2F7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2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A2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Дядьковского</w:t>
            </w:r>
            <w:proofErr w:type="spellEnd"/>
            <w:r w:rsidRPr="002A2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2A2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Кореновского</w:t>
            </w:r>
            <w:proofErr w:type="spellEnd"/>
            <w:r w:rsidRPr="002A2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A2F72" w:rsidRPr="00AF157C" w:rsidTr="003F783C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2F72" w:rsidRPr="00AF157C" w:rsidTr="003F783C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2F72" w:rsidRPr="00AF157C" w:rsidTr="003F783C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33A64" w:rsidRDefault="002A2F72" w:rsidP="003F783C">
            <w:r w:rsidRPr="00B33A64"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B33A64" w:rsidRDefault="002A2F72" w:rsidP="003F783C">
            <w:r w:rsidRPr="00B33A64"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Default="002A2F72" w:rsidP="003F783C">
            <w:r w:rsidRPr="00B33A64"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B87B8C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работ по освещению футбольного поля</w:t>
            </w: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2F72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8E19A2" w:rsidRDefault="002A2F72" w:rsidP="003F783C">
            <w:r w:rsidRPr="008E19A2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8E19A2" w:rsidRDefault="002A2F72" w:rsidP="003F783C">
            <w:r w:rsidRPr="008E19A2"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8E19A2" w:rsidRDefault="002A2F72" w:rsidP="003F783C">
            <w:r w:rsidRPr="008E19A2"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8E19A2" w:rsidRDefault="002A2F72" w:rsidP="003F783C">
            <w:r w:rsidRPr="008E19A2"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Default="002A2F72" w:rsidP="003F783C">
            <w:r w:rsidRPr="008E19A2"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7B8C" w:rsidRPr="00AF157C" w:rsidTr="00D92E93">
        <w:trPr>
          <w:cantSplit/>
        </w:trPr>
        <w:tc>
          <w:tcPr>
            <w:tcW w:w="1034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1.2.3</w:t>
            </w:r>
          </w:p>
        </w:tc>
        <w:tc>
          <w:tcPr>
            <w:tcW w:w="1908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«</w:t>
            </w:r>
            <w:proofErr w:type="spellStart"/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Благоуствойство</w:t>
            </w:r>
            <w:proofErr w:type="spellEnd"/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территории  по улице  Советской в  станице </w:t>
            </w:r>
            <w:proofErr w:type="spellStart"/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Дядьковской</w:t>
            </w:r>
            <w:proofErr w:type="spellEnd"/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</w:t>
            </w:r>
            <w:proofErr w:type="spellEnd"/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района»</w:t>
            </w:r>
          </w:p>
        </w:tc>
        <w:tc>
          <w:tcPr>
            <w:tcW w:w="576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B87B8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B87B8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50,0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B87B8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50,0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Дядьковского</w:t>
            </w:r>
            <w:proofErr w:type="spellEnd"/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сельского поселения </w:t>
            </w:r>
            <w:proofErr w:type="spellStart"/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</w:t>
            </w:r>
            <w:proofErr w:type="spellEnd"/>
            <w:r w:rsidRPr="00B87B8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района</w:t>
            </w:r>
          </w:p>
        </w:tc>
      </w:tr>
      <w:tr w:rsidR="00B87B8C" w:rsidRPr="00AF157C" w:rsidTr="00D92E93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B87B8C" w:rsidRPr="00AF157C" w:rsidTr="00D92E93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B87B8C" w:rsidRPr="00AF157C" w:rsidTr="00D92E93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B87B8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B87B8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50,0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B87B8C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50,0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Посадка  растений</w:t>
            </w:r>
          </w:p>
        </w:tc>
        <w:tc>
          <w:tcPr>
            <w:tcW w:w="45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B87B8C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  <w:r w:rsidRPr="00556986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7B8C" w:rsidRPr="00556986" w:rsidRDefault="00B87B8C" w:rsidP="00D92E93">
            <w:pPr>
              <w:rPr>
                <w:rFonts w:ascii="Times New Roman" w:hAnsi="Times New Roman"/>
              </w:rPr>
            </w:pPr>
          </w:p>
        </w:tc>
        <w:tc>
          <w:tcPr>
            <w:tcW w:w="45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7B8C" w:rsidRPr="00AF157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    </w:t>
            </w:r>
          </w:p>
        </w:tc>
        <w:tc>
          <w:tcPr>
            <w:tcW w:w="190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5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B87B8C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B87B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87B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 w:rsidR="002A2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B87B8C" w:rsidP="00B87B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="00332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A2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332E05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505,00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Дядьковского</w:t>
            </w:r>
            <w:proofErr w:type="spellEnd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сельского поселения </w:t>
            </w:r>
            <w:proofErr w:type="spell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</w:t>
            </w:r>
            <w:proofErr w:type="spellEnd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района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2A2F72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2A2F72" w:rsidRDefault="002A2F72" w:rsidP="00B87B8C">
            <w:pPr>
              <w:rPr>
                <w:rFonts w:ascii="Times New Roman" w:hAnsi="Times New Roman"/>
                <w:sz w:val="24"/>
                <w:szCs w:val="24"/>
              </w:rPr>
            </w:pPr>
            <w:r w:rsidRPr="002A2F72">
              <w:rPr>
                <w:rFonts w:ascii="Times New Roman" w:hAnsi="Times New Roman"/>
                <w:sz w:val="24"/>
                <w:szCs w:val="24"/>
              </w:rPr>
              <w:t>1</w:t>
            </w:r>
            <w:r w:rsidR="00B87B8C">
              <w:rPr>
                <w:rFonts w:ascii="Times New Roman" w:hAnsi="Times New Roman"/>
                <w:sz w:val="24"/>
                <w:szCs w:val="24"/>
              </w:rPr>
              <w:t>61</w:t>
            </w:r>
            <w:r w:rsidRPr="002A2F7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2A2F72" w:rsidRDefault="00B87B8C" w:rsidP="003F78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A2F72" w:rsidRPr="002A2F7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505,00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2F72" w:rsidRPr="00AF157C" w:rsidRDefault="002A2F72" w:rsidP="0013581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Дядьковского</w:t>
            </w:r>
            <w:proofErr w:type="spellEnd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сельского поселения </w:t>
            </w:r>
            <w:proofErr w:type="spellStart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</w:t>
            </w:r>
            <w:proofErr w:type="spellEnd"/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района</w:t>
            </w:r>
          </w:p>
        </w:tc>
      </w:tr>
      <w:tr w:rsidR="0013581A" w:rsidRPr="00AF157C" w:rsidTr="00A42F76">
        <w:trPr>
          <w:cantSplit/>
        </w:trPr>
        <w:tc>
          <w:tcPr>
            <w:tcW w:w="10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0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AF157C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581A" w:rsidRPr="00AF157C" w:rsidRDefault="0013581A" w:rsidP="001358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3581A" w:rsidRPr="0013581A" w:rsidRDefault="0013581A" w:rsidP="001358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3581A" w:rsidRPr="0013581A" w:rsidSect="0013581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3581A" w:rsidRPr="0013581A" w:rsidRDefault="0013581A" w:rsidP="00AF15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Раздел 4.    Обоснование  ресурсного обеспечения муниципальной программы «Охрана окружающей среды в  </w:t>
      </w:r>
      <w:proofErr w:type="spell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Дядьковском</w:t>
      </w:r>
      <w:proofErr w:type="spellEnd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Корено</w:t>
      </w:r>
      <w:r w:rsidR="00AF157C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="00AF157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 на 2024-2026 годы</w:t>
      </w:r>
    </w:p>
    <w:p w:rsidR="0013581A" w:rsidRPr="0013581A" w:rsidRDefault="0013581A" w:rsidP="001358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581A" w:rsidRDefault="002A2F72" w:rsidP="00AF157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2A2F7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запланированных мероприятий необходимо в 2024 году в сумме </w:t>
      </w:r>
      <w:r w:rsidR="00B87B8C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DB555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A2F72">
        <w:rPr>
          <w:rFonts w:ascii="Times New Roman" w:eastAsia="Times New Roman" w:hAnsi="Times New Roman"/>
          <w:sz w:val="28"/>
          <w:szCs w:val="28"/>
          <w:lang w:eastAsia="ru-RU"/>
        </w:rPr>
        <w:t>,7  тыс. рублей, в 2025 году -505,0 тыс. рублей, в 2026 году в сумме 505,0 тыс. рублей, итого  1</w:t>
      </w:r>
      <w:r w:rsidR="00B87B8C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Pr="002A2F72">
        <w:rPr>
          <w:rFonts w:ascii="Times New Roman" w:eastAsia="Times New Roman" w:hAnsi="Times New Roman"/>
          <w:sz w:val="28"/>
          <w:szCs w:val="28"/>
          <w:lang w:eastAsia="ru-RU"/>
        </w:rPr>
        <w:t xml:space="preserve">5,70 тыс. рублей 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общее финансирование программы.</w:t>
      </w:r>
    </w:p>
    <w:p w:rsidR="008C792E" w:rsidRDefault="008C792E" w:rsidP="00AF157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</w:p>
    <w:p w:rsidR="0013581A" w:rsidRPr="0013581A" w:rsidRDefault="0013581A" w:rsidP="00AF15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6920F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. Методика  оценки эффективности реализации муниципальной программы «Охрана окружающей среды в  </w:t>
      </w:r>
      <w:proofErr w:type="spell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Дядьковском</w:t>
      </w:r>
      <w:proofErr w:type="spellEnd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Кореновского</w:t>
      </w:r>
      <w:proofErr w:type="spellEnd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 на 2024-2026 годы</w:t>
      </w:r>
    </w:p>
    <w:p w:rsidR="0013581A" w:rsidRPr="0013581A" w:rsidRDefault="0013581A" w:rsidP="001358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581A" w:rsidRPr="0013581A" w:rsidRDefault="0013581A" w:rsidP="00AF15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B50C3B" w:rsidRPr="00B50C3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 постановлением  администрации </w:t>
      </w:r>
      <w:proofErr w:type="spellStart"/>
      <w:r w:rsidR="00B50C3B" w:rsidRPr="00B50C3B">
        <w:rPr>
          <w:rFonts w:ascii="Times New Roman" w:eastAsia="Times New Roman" w:hAnsi="Times New Roman"/>
          <w:sz w:val="28"/>
          <w:szCs w:val="28"/>
          <w:lang w:eastAsia="ru-RU"/>
        </w:rPr>
        <w:t>Дядьковского</w:t>
      </w:r>
      <w:proofErr w:type="spellEnd"/>
      <w:r w:rsidR="00B50C3B" w:rsidRPr="00B50C3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50C3B" w:rsidRPr="00B50C3B">
        <w:rPr>
          <w:rFonts w:ascii="Times New Roman" w:eastAsia="Times New Roman" w:hAnsi="Times New Roman"/>
          <w:sz w:val="28"/>
          <w:szCs w:val="28"/>
          <w:lang w:eastAsia="ru-RU"/>
        </w:rPr>
        <w:t>Кореновского</w:t>
      </w:r>
      <w:proofErr w:type="spellEnd"/>
      <w:r w:rsidR="00B50C3B" w:rsidRPr="00B50C3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8C792E" w:rsidRPr="008C792E">
        <w:rPr>
          <w:rFonts w:ascii="Times New Roman" w:eastAsia="Times New Roman" w:hAnsi="Times New Roman"/>
          <w:sz w:val="28"/>
          <w:szCs w:val="28"/>
          <w:lang w:eastAsia="ru-RU"/>
        </w:rPr>
        <w:t xml:space="preserve">от 31 октября 2023 года №166 </w:t>
      </w:r>
      <w:r w:rsidR="00B50C3B" w:rsidRPr="00B50C3B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принятия и разработке, формировании, реализации и оценке эффективности реализации муниципальных программ </w:t>
      </w:r>
      <w:proofErr w:type="spellStart"/>
      <w:r w:rsidR="00B50C3B" w:rsidRPr="00B50C3B">
        <w:rPr>
          <w:rFonts w:ascii="Times New Roman" w:eastAsia="Times New Roman" w:hAnsi="Times New Roman"/>
          <w:sz w:val="28"/>
          <w:szCs w:val="28"/>
          <w:lang w:eastAsia="ru-RU"/>
        </w:rPr>
        <w:t>Дядьковского</w:t>
      </w:r>
      <w:proofErr w:type="spellEnd"/>
      <w:r w:rsidR="00B50C3B" w:rsidRPr="00B50C3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50C3B" w:rsidRPr="00B50C3B">
        <w:rPr>
          <w:rFonts w:ascii="Times New Roman" w:eastAsia="Times New Roman" w:hAnsi="Times New Roman"/>
          <w:sz w:val="28"/>
          <w:szCs w:val="28"/>
          <w:lang w:eastAsia="ru-RU"/>
        </w:rPr>
        <w:t>Кореновского</w:t>
      </w:r>
      <w:proofErr w:type="spellEnd"/>
      <w:r w:rsidR="00B50C3B" w:rsidRPr="00B50C3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</w:t>
      </w:r>
      <w:r w:rsidR="00B50C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581A" w:rsidRPr="0013581A" w:rsidRDefault="0013581A" w:rsidP="001358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581A" w:rsidRPr="0013581A" w:rsidRDefault="0013581A" w:rsidP="00AF157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="00B50C3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. Механизм реализации муниципальной программы «Охрана окружающей среды в  </w:t>
      </w:r>
      <w:proofErr w:type="spell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Дядьковском</w:t>
      </w:r>
      <w:proofErr w:type="spellEnd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Кореновского</w:t>
      </w:r>
      <w:proofErr w:type="spellEnd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 на 2024-2026</w:t>
      </w:r>
      <w:r w:rsidR="00AF15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годы</w:t>
      </w:r>
    </w:p>
    <w:p w:rsidR="0013581A" w:rsidRPr="0013581A" w:rsidRDefault="0013581A" w:rsidP="00AF15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 xml:space="preserve">Текущее управление муниципальной программой осуществляет ответственный исполнитель – глава </w:t>
      </w:r>
      <w:proofErr w:type="spellStart"/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О.А.Ткачева</w:t>
      </w:r>
      <w:proofErr w:type="spellEnd"/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 xml:space="preserve"> (обеспечивает разработку муниципальной программы, её согласование с соисполнителями, участниками муниципальной программы; формирует структуру муниципальной программы и перечень соисполнителей, участников муниципальной программы; организует реализацию муниципальной программы, координацию деятельности соисполнителей, участников муниципальной программы; принимает решение о внесении в установленном порядке изменений в муниципальную программу;</w:t>
      </w:r>
      <w:proofErr w:type="gramEnd"/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несет ответственность за достижение целевых показателей муниципальной программы; 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 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 осуществляет мониторинг и анализ отчетности, представляемой соисполнителями и участниками муниципальной программы;</w:t>
      </w:r>
      <w:proofErr w:type="gramEnd"/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 xml:space="preserve">ежегодно проводит оценку эффективности реализации  муниципальной программы; 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</w:t>
      </w: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«Интернет»;</w:t>
      </w:r>
      <w:proofErr w:type="gramEnd"/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 xml:space="preserve"> 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 осуществляет иные полномочия, установленные муниципальной программой.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 xml:space="preserve">В целях </w:t>
      </w:r>
      <w:proofErr w:type="gramStart"/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осуществления текущего контроля реализации мероприятий муниципальной программы</w:t>
      </w:r>
      <w:proofErr w:type="gramEnd"/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 xml:space="preserve"> ответственный исполнитель программы ежеквартально до 25-го числа месяца, следующего за отчетным периодом,  представляет в финансовый отдел администрации </w:t>
      </w:r>
      <w:proofErr w:type="spellStart"/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Дядьковского</w:t>
      </w:r>
      <w:proofErr w:type="spellEnd"/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Кореновского</w:t>
      </w:r>
      <w:proofErr w:type="spellEnd"/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района, отчет об объемах и источниках финансирования программы в разрезе мероприятий согласно приложения № 7.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Ответственный исполнитель ежегодно, до 1 марта года, следующего за отчетным годом, направляет в финансовый отдел доклад о ходе реализации муниципальной программы на бумажных и электронных носителях.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Соисполнители и участники муниципальной программы в пределах своей компетенции ежегодно в сроки, установленные ответственным исполнителем, предоставляют ему в рамках компетенции информацию, необходимую для формирования доклада о ходе реализации муниципальной программы.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Доклад о ходе реализации муниципальной программы должен содержать: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 (подпрограмму), и основных мероприятий в разрезе</w:t>
      </w:r>
    </w:p>
    <w:p w:rsidR="00B50C3B" w:rsidRPr="008C792E" w:rsidRDefault="00B50C3B" w:rsidP="00B50C3B">
      <w:pPr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 xml:space="preserve"> источников финансирования и главных распорядителей (распорядителей) сре</w:t>
      </w:r>
      <w:proofErr w:type="gramStart"/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дств кр</w:t>
      </w:r>
      <w:proofErr w:type="gramEnd"/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аевого бюджета;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сведения о фактическом выполнении мероприятий подпрограмм, включенных в муниципальную программу (подпрограмму), и основных мероприятий с указанием причин их невыполнения или неполного выполнения;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сведения о соответствии фактически достигнутых целевых показателей реализации муниципальной программы и входящих в её состав подпрограмм и основных мероприятий плановым показателям, установленным муниципальной программой;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оценку эффективности реализации муниципальной программы.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К докладу о ходе реализации муниципальной  программы  прилагаются отчеты об исполнении целевых показателей муниципальной программы и входящих в её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 xml:space="preserve">В случае расхождений между плановыми и  фактическими  значениями объемов финансирования и целевых показателей ответственным исполнителем проводится анализ </w:t>
      </w:r>
      <w:proofErr w:type="gramStart"/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факторов</w:t>
      </w:r>
      <w:proofErr w:type="gramEnd"/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По муниципальной программе, срок реализации которой  завершился  в отчетном году, ответственный исполнитель представляет в управление экономики доклад о результатах её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Финансовый отдел администрации </w:t>
      </w:r>
      <w:proofErr w:type="spellStart"/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Дядьковского</w:t>
      </w:r>
      <w:proofErr w:type="spellEnd"/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Кореновского</w:t>
      </w:r>
      <w:proofErr w:type="spellEnd"/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ежегодно, до 15 мая года, следующего за отчетным, формирует и размещает на официальном сайте администрации </w:t>
      </w:r>
      <w:proofErr w:type="spellStart"/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Дядьковского</w:t>
      </w:r>
      <w:proofErr w:type="spellEnd"/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Кореновского</w:t>
      </w:r>
      <w:proofErr w:type="spellEnd"/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ответственными исполнителями муниципальных программ.</w:t>
      </w:r>
      <w:proofErr w:type="gramEnd"/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При реализации мероприятия муниципальной программы (подпрограммы, основного мероприятия) ответственный исполнитель, соисполнитель, участник муниципальной программы, может выступать муниципальным заказчиком мероприятия или ответственным за выполнение мероприятия.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Муниципальный заказчик мероприятия: 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B50C3B" w:rsidRPr="008C792E" w:rsidRDefault="00B50C3B" w:rsidP="00B50C3B">
      <w:pPr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обеспечивает результативность, адресность и целевой характер использования бюджетных сре</w:t>
      </w:r>
      <w:proofErr w:type="gramStart"/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дств в с</w:t>
      </w:r>
      <w:proofErr w:type="gramEnd"/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оответствии с утвержденными ему бюджетными ассигнованиями и лимитами бюджетных обязательств;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проводит анализ выполнения мероприятия;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осуществляет согласование с ответственным исполнителем (соисполнителем) возможных сроков выполнения мероприятия, предложений по объемам и источникам финансирования;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 </w:t>
      </w:r>
      <w:proofErr w:type="gramStart"/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Ответственный</w:t>
      </w:r>
      <w:proofErr w:type="gramEnd"/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 xml:space="preserve"> за выполнение мероприятия: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заключает соглашения с получателями субсидий, субвенций и иных межбюджетных трансфертов в установленном законодательством порядке;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обеспечивает соблюдение получателями субсидий и субвенций условий, целей и порядка, установленных при их предоставлении;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ежемесячно представляет отчетность ответственному исполнителю (соисполнителю) о результатах выполнения мероприятия подпрограммы (основного мероприятия);</w:t>
      </w:r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осуществляет иные полномочия, установленные муниципальной программой (подпрограммой)</w:t>
      </w:r>
      <w:proofErr w:type="gramStart"/>
      <w:r w:rsidRPr="008C792E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2A2F72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proofErr w:type="gramEnd"/>
    </w:p>
    <w:p w:rsidR="00B50C3B" w:rsidRPr="008C792E" w:rsidRDefault="00B50C3B" w:rsidP="00B50C3B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3581A" w:rsidRPr="0013581A" w:rsidRDefault="0013581A" w:rsidP="0013581A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13581A" w:rsidRPr="0013581A" w:rsidRDefault="0013581A" w:rsidP="001358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13581A" w:rsidRPr="0013581A" w:rsidRDefault="0013581A" w:rsidP="001358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Дядьковского</w:t>
      </w:r>
      <w:proofErr w:type="spellEnd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0F1E99" w:rsidRDefault="0013581A" w:rsidP="00AF157C">
      <w:pPr>
        <w:spacing w:after="0" w:line="240" w:lineRule="auto"/>
      </w:pPr>
      <w:proofErr w:type="spellStart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>Кореновского</w:t>
      </w:r>
      <w:proofErr w:type="spellEnd"/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            </w:t>
      </w:r>
      <w:r w:rsidR="00AF157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13581A">
        <w:rPr>
          <w:rFonts w:ascii="Times New Roman" w:eastAsia="Times New Roman" w:hAnsi="Times New Roman"/>
          <w:sz w:val="28"/>
          <w:szCs w:val="28"/>
          <w:lang w:eastAsia="ru-RU"/>
        </w:rPr>
        <w:t xml:space="preserve"> О.А. Ткачева</w:t>
      </w:r>
    </w:p>
    <w:sectPr w:rsidR="000F1E99" w:rsidSect="003E353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E93" w:rsidRDefault="00D92E93">
      <w:pPr>
        <w:spacing w:after="0" w:line="240" w:lineRule="auto"/>
      </w:pPr>
      <w:r>
        <w:separator/>
      </w:r>
    </w:p>
  </w:endnote>
  <w:endnote w:type="continuationSeparator" w:id="0">
    <w:p w:rsidR="00D92E93" w:rsidRDefault="00D9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Sans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E93" w:rsidRDefault="00D92E93">
      <w:pPr>
        <w:spacing w:after="0" w:line="240" w:lineRule="auto"/>
      </w:pPr>
      <w:r>
        <w:separator/>
      </w:r>
    </w:p>
  </w:footnote>
  <w:footnote w:type="continuationSeparator" w:id="0">
    <w:p w:rsidR="00D92E93" w:rsidRDefault="00D92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C52A9"/>
    <w:multiLevelType w:val="hybridMultilevel"/>
    <w:tmpl w:val="B86211E0"/>
    <w:lvl w:ilvl="0" w:tplc="B31E1E5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08872B4"/>
    <w:multiLevelType w:val="multilevel"/>
    <w:tmpl w:val="5CC209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225E302B"/>
    <w:multiLevelType w:val="hybridMultilevel"/>
    <w:tmpl w:val="478E6D22"/>
    <w:lvl w:ilvl="0" w:tplc="DB3C1560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">
    <w:nsid w:val="47C93EE1"/>
    <w:multiLevelType w:val="hybridMultilevel"/>
    <w:tmpl w:val="E6502D66"/>
    <w:lvl w:ilvl="0" w:tplc="8D543F76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5">
    <w:nsid w:val="553C299C"/>
    <w:multiLevelType w:val="hybridMultilevel"/>
    <w:tmpl w:val="F968B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887430"/>
    <w:multiLevelType w:val="hybridMultilevel"/>
    <w:tmpl w:val="FC588974"/>
    <w:lvl w:ilvl="0" w:tplc="F8FA12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5F45E77"/>
    <w:multiLevelType w:val="hybridMultilevel"/>
    <w:tmpl w:val="50DEC9C0"/>
    <w:lvl w:ilvl="0" w:tplc="43C8C6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1A"/>
    <w:rsid w:val="00035B77"/>
    <w:rsid w:val="000416BB"/>
    <w:rsid w:val="0005684F"/>
    <w:rsid w:val="00080E54"/>
    <w:rsid w:val="000845DE"/>
    <w:rsid w:val="00090753"/>
    <w:rsid w:val="000E4E6F"/>
    <w:rsid w:val="000F0F4A"/>
    <w:rsid w:val="000F1E99"/>
    <w:rsid w:val="000F3AD6"/>
    <w:rsid w:val="0013581A"/>
    <w:rsid w:val="00140E36"/>
    <w:rsid w:val="0016293A"/>
    <w:rsid w:val="0018169D"/>
    <w:rsid w:val="001A7180"/>
    <w:rsid w:val="001B1B1E"/>
    <w:rsid w:val="001D7D86"/>
    <w:rsid w:val="001F44FF"/>
    <w:rsid w:val="002334AD"/>
    <w:rsid w:val="002428D4"/>
    <w:rsid w:val="00260A1A"/>
    <w:rsid w:val="00275B55"/>
    <w:rsid w:val="00282606"/>
    <w:rsid w:val="002A2F72"/>
    <w:rsid w:val="00301597"/>
    <w:rsid w:val="00332E05"/>
    <w:rsid w:val="003D30BC"/>
    <w:rsid w:val="003D6CA5"/>
    <w:rsid w:val="003E3533"/>
    <w:rsid w:val="003E3D9D"/>
    <w:rsid w:val="003F424C"/>
    <w:rsid w:val="003F783C"/>
    <w:rsid w:val="00424D75"/>
    <w:rsid w:val="00461FFB"/>
    <w:rsid w:val="00464BEA"/>
    <w:rsid w:val="00494FDC"/>
    <w:rsid w:val="004A42BB"/>
    <w:rsid w:val="004B490B"/>
    <w:rsid w:val="004C3B0F"/>
    <w:rsid w:val="004D3204"/>
    <w:rsid w:val="00556986"/>
    <w:rsid w:val="005572AE"/>
    <w:rsid w:val="00597B27"/>
    <w:rsid w:val="005A30EA"/>
    <w:rsid w:val="005A6E59"/>
    <w:rsid w:val="005B379D"/>
    <w:rsid w:val="005D56AD"/>
    <w:rsid w:val="0062352E"/>
    <w:rsid w:val="006655D7"/>
    <w:rsid w:val="006920F8"/>
    <w:rsid w:val="00696805"/>
    <w:rsid w:val="006A51F8"/>
    <w:rsid w:val="006F0130"/>
    <w:rsid w:val="006F2E67"/>
    <w:rsid w:val="007450FF"/>
    <w:rsid w:val="00757926"/>
    <w:rsid w:val="0076754D"/>
    <w:rsid w:val="00770A3C"/>
    <w:rsid w:val="007C43CF"/>
    <w:rsid w:val="007E20ED"/>
    <w:rsid w:val="00826114"/>
    <w:rsid w:val="008457FE"/>
    <w:rsid w:val="00885C7F"/>
    <w:rsid w:val="00894F96"/>
    <w:rsid w:val="008C180D"/>
    <w:rsid w:val="008C792E"/>
    <w:rsid w:val="008E6295"/>
    <w:rsid w:val="008F73F7"/>
    <w:rsid w:val="009361FE"/>
    <w:rsid w:val="009B1DBD"/>
    <w:rsid w:val="00A42F76"/>
    <w:rsid w:val="00A930ED"/>
    <w:rsid w:val="00AB16B5"/>
    <w:rsid w:val="00AF019F"/>
    <w:rsid w:val="00AF157C"/>
    <w:rsid w:val="00B048DB"/>
    <w:rsid w:val="00B17BC8"/>
    <w:rsid w:val="00B25915"/>
    <w:rsid w:val="00B43878"/>
    <w:rsid w:val="00B50C3B"/>
    <w:rsid w:val="00B6320A"/>
    <w:rsid w:val="00B87B8C"/>
    <w:rsid w:val="00BB0D01"/>
    <w:rsid w:val="00BF4F41"/>
    <w:rsid w:val="00C232ED"/>
    <w:rsid w:val="00C531AF"/>
    <w:rsid w:val="00C652C8"/>
    <w:rsid w:val="00C8067C"/>
    <w:rsid w:val="00CA07AA"/>
    <w:rsid w:val="00CB55B5"/>
    <w:rsid w:val="00CD63DA"/>
    <w:rsid w:val="00CE2D8D"/>
    <w:rsid w:val="00D01902"/>
    <w:rsid w:val="00D03F99"/>
    <w:rsid w:val="00D22615"/>
    <w:rsid w:val="00D30C21"/>
    <w:rsid w:val="00D62403"/>
    <w:rsid w:val="00D92E93"/>
    <w:rsid w:val="00DB555B"/>
    <w:rsid w:val="00DD329E"/>
    <w:rsid w:val="00E03DD8"/>
    <w:rsid w:val="00E121F1"/>
    <w:rsid w:val="00E87AFC"/>
    <w:rsid w:val="00EB1A5B"/>
    <w:rsid w:val="00F30B76"/>
    <w:rsid w:val="00F313B5"/>
    <w:rsid w:val="00F34976"/>
    <w:rsid w:val="00F61067"/>
    <w:rsid w:val="00F65C9A"/>
    <w:rsid w:val="00F8543D"/>
    <w:rsid w:val="00FC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B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6114"/>
    <w:pPr>
      <w:keepNext/>
      <w:widowControl w:val="0"/>
      <w:numPr>
        <w:numId w:val="3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DejaVu Sans" w:hAnsi="Times New Roman"/>
      <w:b/>
      <w:kern w:val="1"/>
      <w:sz w:val="44"/>
      <w:szCs w:val="24"/>
    </w:rPr>
  </w:style>
  <w:style w:type="paragraph" w:styleId="2">
    <w:name w:val="heading 2"/>
    <w:basedOn w:val="a"/>
    <w:next w:val="a"/>
    <w:link w:val="20"/>
    <w:qFormat/>
    <w:rsid w:val="00826114"/>
    <w:pPr>
      <w:keepNext/>
      <w:widowControl w:val="0"/>
      <w:numPr>
        <w:ilvl w:val="1"/>
        <w:numId w:val="3"/>
      </w:numPr>
      <w:suppressAutoHyphens/>
      <w:spacing w:after="0" w:line="240" w:lineRule="auto"/>
      <w:ind w:left="0" w:firstLine="0"/>
      <w:jc w:val="center"/>
      <w:outlineLvl w:val="1"/>
    </w:pPr>
    <w:rPr>
      <w:rFonts w:ascii="Times New Roman" w:eastAsia="DejaVu Sans" w:hAnsi="Times New Roman"/>
      <w:b/>
      <w:kern w:val="1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0F1E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4D75"/>
    <w:rPr>
      <w:rFonts w:ascii="Segoe UI" w:hAnsi="Segoe UI" w:cs="Segoe UI"/>
      <w:sz w:val="18"/>
      <w:szCs w:val="18"/>
      <w:lang w:eastAsia="en-US"/>
    </w:rPr>
  </w:style>
  <w:style w:type="character" w:customStyle="1" w:styleId="30">
    <w:name w:val="Заголовок 3 Знак"/>
    <w:link w:val="3"/>
    <w:semiHidden/>
    <w:rsid w:val="000F1E99"/>
    <w:rPr>
      <w:rFonts w:ascii="Times New Roman" w:eastAsia="Times New Roman" w:hAnsi="Times New Roman"/>
      <w:sz w:val="28"/>
      <w:szCs w:val="28"/>
      <w:u w:val="single"/>
      <w:lang w:val="x-none" w:eastAsia="x-none"/>
    </w:rPr>
  </w:style>
  <w:style w:type="paragraph" w:customStyle="1" w:styleId="ConsPlusTitle">
    <w:name w:val="ConsPlusTitle"/>
    <w:rsid w:val="000F1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5">
    <w:name w:val="Таблицы (моноширинный)"/>
    <w:basedOn w:val="a"/>
    <w:next w:val="a"/>
    <w:rsid w:val="000F1E99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6">
    <w:name w:val="Стиль"/>
    <w:rsid w:val="000F1E99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826114"/>
    <w:rPr>
      <w:rFonts w:ascii="Times New Roman" w:eastAsia="DejaVu Sans" w:hAnsi="Times New Roman"/>
      <w:b/>
      <w:kern w:val="1"/>
      <w:sz w:val="44"/>
      <w:szCs w:val="24"/>
    </w:rPr>
  </w:style>
  <w:style w:type="character" w:customStyle="1" w:styleId="20">
    <w:name w:val="Заголовок 2 Знак"/>
    <w:link w:val="2"/>
    <w:rsid w:val="00826114"/>
    <w:rPr>
      <w:rFonts w:ascii="Times New Roman" w:eastAsia="DejaVu Sans" w:hAnsi="Times New Roman"/>
      <w:b/>
      <w:kern w:val="1"/>
      <w:sz w:val="24"/>
      <w:szCs w:val="24"/>
    </w:rPr>
  </w:style>
  <w:style w:type="table" w:styleId="a7">
    <w:name w:val="Table Grid"/>
    <w:basedOn w:val="a1"/>
    <w:uiPriority w:val="39"/>
    <w:rsid w:val="004A4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B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6114"/>
    <w:pPr>
      <w:keepNext/>
      <w:widowControl w:val="0"/>
      <w:numPr>
        <w:numId w:val="3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DejaVu Sans" w:hAnsi="Times New Roman"/>
      <w:b/>
      <w:kern w:val="1"/>
      <w:sz w:val="44"/>
      <w:szCs w:val="24"/>
    </w:rPr>
  </w:style>
  <w:style w:type="paragraph" w:styleId="2">
    <w:name w:val="heading 2"/>
    <w:basedOn w:val="a"/>
    <w:next w:val="a"/>
    <w:link w:val="20"/>
    <w:qFormat/>
    <w:rsid w:val="00826114"/>
    <w:pPr>
      <w:keepNext/>
      <w:widowControl w:val="0"/>
      <w:numPr>
        <w:ilvl w:val="1"/>
        <w:numId w:val="3"/>
      </w:numPr>
      <w:suppressAutoHyphens/>
      <w:spacing w:after="0" w:line="240" w:lineRule="auto"/>
      <w:ind w:left="0" w:firstLine="0"/>
      <w:jc w:val="center"/>
      <w:outlineLvl w:val="1"/>
    </w:pPr>
    <w:rPr>
      <w:rFonts w:ascii="Times New Roman" w:eastAsia="DejaVu Sans" w:hAnsi="Times New Roman"/>
      <w:b/>
      <w:kern w:val="1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0F1E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4D75"/>
    <w:rPr>
      <w:rFonts w:ascii="Segoe UI" w:hAnsi="Segoe UI" w:cs="Segoe UI"/>
      <w:sz w:val="18"/>
      <w:szCs w:val="18"/>
      <w:lang w:eastAsia="en-US"/>
    </w:rPr>
  </w:style>
  <w:style w:type="character" w:customStyle="1" w:styleId="30">
    <w:name w:val="Заголовок 3 Знак"/>
    <w:link w:val="3"/>
    <w:semiHidden/>
    <w:rsid w:val="000F1E99"/>
    <w:rPr>
      <w:rFonts w:ascii="Times New Roman" w:eastAsia="Times New Roman" w:hAnsi="Times New Roman"/>
      <w:sz w:val="28"/>
      <w:szCs w:val="28"/>
      <w:u w:val="single"/>
      <w:lang w:val="x-none" w:eastAsia="x-none"/>
    </w:rPr>
  </w:style>
  <w:style w:type="paragraph" w:customStyle="1" w:styleId="ConsPlusTitle">
    <w:name w:val="ConsPlusTitle"/>
    <w:rsid w:val="000F1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5">
    <w:name w:val="Таблицы (моноширинный)"/>
    <w:basedOn w:val="a"/>
    <w:next w:val="a"/>
    <w:rsid w:val="000F1E99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6">
    <w:name w:val="Стиль"/>
    <w:rsid w:val="000F1E99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826114"/>
    <w:rPr>
      <w:rFonts w:ascii="Times New Roman" w:eastAsia="DejaVu Sans" w:hAnsi="Times New Roman"/>
      <w:b/>
      <w:kern w:val="1"/>
      <w:sz w:val="44"/>
      <w:szCs w:val="24"/>
    </w:rPr>
  </w:style>
  <w:style w:type="character" w:customStyle="1" w:styleId="20">
    <w:name w:val="Заголовок 2 Знак"/>
    <w:link w:val="2"/>
    <w:rsid w:val="00826114"/>
    <w:rPr>
      <w:rFonts w:ascii="Times New Roman" w:eastAsia="DejaVu Sans" w:hAnsi="Times New Roman"/>
      <w:b/>
      <w:kern w:val="1"/>
      <w:sz w:val="24"/>
      <w:szCs w:val="24"/>
    </w:rPr>
  </w:style>
  <w:style w:type="table" w:styleId="a7">
    <w:name w:val="Table Grid"/>
    <w:basedOn w:val="a1"/>
    <w:uiPriority w:val="39"/>
    <w:rsid w:val="004A4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52E9-DE0A-4C15-8197-1EDC1BE3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24</Pages>
  <Words>5627</Words>
  <Characters>32077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Дятьковская Адм</dc:creator>
  <cp:lastModifiedBy>CityLine</cp:lastModifiedBy>
  <cp:revision>5</cp:revision>
  <cp:lastPrinted>2024-11-02T05:53:00Z</cp:lastPrinted>
  <dcterms:created xsi:type="dcterms:W3CDTF">2024-11-01T14:08:00Z</dcterms:created>
  <dcterms:modified xsi:type="dcterms:W3CDTF">2024-11-02T05:54:00Z</dcterms:modified>
</cp:coreProperties>
</file>