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30" w:rsidRPr="00CE78A3" w:rsidRDefault="00C17A30" w:rsidP="00C17A30">
      <w:pPr>
        <w:rPr>
          <w:sz w:val="28"/>
          <w:szCs w:val="28"/>
        </w:rPr>
      </w:pPr>
    </w:p>
    <w:p w:rsidR="00C17A30" w:rsidRDefault="00C17A30" w:rsidP="005D216B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3104A" w:rsidRDefault="0003104A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</w:p>
    <w:p w:rsidR="002B01F3" w:rsidRPr="001472CD" w:rsidRDefault="00051DFD" w:rsidP="002607E4">
      <w:pPr>
        <w:ind w:right="-284"/>
        <w:jc w:val="center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1F3">
        <w:t xml:space="preserve"> 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КОРЕНОВСКОГО  РАЙОНА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                                  </w:t>
      </w: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F41B78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 </w:t>
      </w:r>
      <w:r w:rsidR="002B01F3" w:rsidRPr="001472CD">
        <w:rPr>
          <w:b/>
          <w:color w:val="000000"/>
          <w:sz w:val="24"/>
          <w:szCs w:val="24"/>
        </w:rPr>
        <w:tab/>
      </w:r>
      <w:r w:rsidR="002B01F3" w:rsidRPr="001472CD">
        <w:rPr>
          <w:b/>
          <w:color w:val="000000"/>
          <w:sz w:val="24"/>
          <w:szCs w:val="24"/>
        </w:rPr>
        <w:tab/>
        <w:t xml:space="preserve">               </w:t>
      </w:r>
      <w:r w:rsidR="002B01F3" w:rsidRPr="001472CD">
        <w:rPr>
          <w:b/>
          <w:color w:val="000000"/>
          <w:sz w:val="24"/>
          <w:szCs w:val="24"/>
        </w:rPr>
        <w:tab/>
      </w:r>
      <w:r w:rsidR="002B01F3" w:rsidRPr="001472CD">
        <w:rPr>
          <w:b/>
          <w:color w:val="000000"/>
          <w:sz w:val="24"/>
          <w:szCs w:val="24"/>
        </w:rPr>
        <w:tab/>
        <w:t xml:space="preserve">                                        </w:t>
      </w:r>
      <w:r w:rsidR="002B01F3">
        <w:rPr>
          <w:b/>
          <w:color w:val="000000"/>
          <w:sz w:val="24"/>
          <w:szCs w:val="24"/>
        </w:rPr>
        <w:t xml:space="preserve">               </w:t>
      </w:r>
      <w:r w:rsidR="002B01F3" w:rsidRPr="001472CD">
        <w:rPr>
          <w:b/>
          <w:color w:val="000000"/>
          <w:sz w:val="24"/>
          <w:szCs w:val="24"/>
        </w:rPr>
        <w:t xml:space="preserve">  № </w:t>
      </w:r>
      <w:r w:rsidR="002B01F3" w:rsidRPr="001472CD">
        <w:rPr>
          <w:sz w:val="24"/>
          <w:szCs w:val="24"/>
        </w:rPr>
        <w:t xml:space="preserve">  </w:t>
      </w:r>
      <w:r w:rsidR="002B01F3" w:rsidRPr="001472CD">
        <w:rPr>
          <w:b/>
          <w:sz w:val="24"/>
          <w:szCs w:val="24"/>
        </w:rPr>
        <w:t xml:space="preserve"> </w:t>
      </w:r>
      <w:r w:rsidR="002B01F3" w:rsidRPr="001472CD">
        <w:rPr>
          <w:sz w:val="24"/>
          <w:szCs w:val="24"/>
        </w:rPr>
        <w:t xml:space="preserve">                                                        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</w:p>
    <w:p w:rsidR="002B01F3" w:rsidRPr="001472CD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>Об утверждении отчета об исполнении  бюджета Дядьковского сельского поселения Кореновского района за 20</w:t>
      </w:r>
      <w:r>
        <w:rPr>
          <w:b/>
          <w:bCs/>
          <w:sz w:val="28"/>
          <w:szCs w:val="28"/>
        </w:rPr>
        <w:t>2</w:t>
      </w:r>
      <w:r w:rsidR="002607E4">
        <w:rPr>
          <w:b/>
          <w:bCs/>
          <w:sz w:val="28"/>
          <w:szCs w:val="28"/>
        </w:rPr>
        <w:t>3</w:t>
      </w:r>
      <w:r w:rsidRPr="001472CD">
        <w:rPr>
          <w:b/>
          <w:bCs/>
          <w:sz w:val="28"/>
          <w:szCs w:val="28"/>
        </w:rPr>
        <w:t xml:space="preserve"> год</w:t>
      </w:r>
    </w:p>
    <w:p w:rsidR="002B01F3" w:rsidRPr="001472CD" w:rsidRDefault="002B01F3" w:rsidP="002607E4">
      <w:pPr>
        <w:tabs>
          <w:tab w:val="left" w:pos="851"/>
        </w:tabs>
        <w:ind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Рассмотрев и обсудив представленный главой Дядьковского сельского поселения Кореновского района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 района </w:t>
      </w:r>
      <w:r w:rsidRPr="001472C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2607E4">
        <w:rPr>
          <w:sz w:val="28"/>
          <w:szCs w:val="28"/>
        </w:rPr>
        <w:t>3</w:t>
      </w:r>
      <w:r w:rsidRPr="001472CD">
        <w:rPr>
          <w:sz w:val="28"/>
          <w:szCs w:val="28"/>
        </w:rPr>
        <w:t xml:space="preserve"> год, Совет Дядьковского сельского поселения Кореновского района </w:t>
      </w:r>
      <w:proofErr w:type="spellStart"/>
      <w:proofErr w:type="gramStart"/>
      <w:r w:rsidRPr="001472CD">
        <w:rPr>
          <w:sz w:val="28"/>
          <w:szCs w:val="28"/>
        </w:rPr>
        <w:t>р</w:t>
      </w:r>
      <w:proofErr w:type="spellEnd"/>
      <w:proofErr w:type="gramEnd"/>
      <w:r w:rsidRPr="001472CD">
        <w:rPr>
          <w:sz w:val="28"/>
          <w:szCs w:val="28"/>
        </w:rPr>
        <w:t xml:space="preserve"> е </w:t>
      </w:r>
      <w:proofErr w:type="spellStart"/>
      <w:r w:rsidRPr="001472CD">
        <w:rPr>
          <w:sz w:val="28"/>
          <w:szCs w:val="28"/>
        </w:rPr>
        <w:t>ш</w:t>
      </w:r>
      <w:proofErr w:type="spellEnd"/>
      <w:r w:rsidRPr="001472CD">
        <w:rPr>
          <w:sz w:val="28"/>
          <w:szCs w:val="28"/>
        </w:rPr>
        <w:t xml:space="preserve"> и л:</w:t>
      </w:r>
    </w:p>
    <w:p w:rsidR="002607E4" w:rsidRDefault="002B01F3" w:rsidP="002607E4">
      <w:pPr>
        <w:numPr>
          <w:ilvl w:val="0"/>
          <w:numId w:val="21"/>
        </w:numPr>
        <w:tabs>
          <w:tab w:val="left" w:pos="851"/>
        </w:tabs>
        <w:suppressAutoHyphens/>
        <w:ind w:left="0"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Утвердить отчет об исполнении бюджета Дядьковского сельского  поселения Кореновского района за 20</w:t>
      </w:r>
      <w:r>
        <w:rPr>
          <w:sz w:val="28"/>
          <w:szCs w:val="28"/>
        </w:rPr>
        <w:t>2</w:t>
      </w:r>
      <w:r w:rsidR="002607E4">
        <w:rPr>
          <w:sz w:val="28"/>
          <w:szCs w:val="28"/>
        </w:rPr>
        <w:t>3</w:t>
      </w:r>
      <w:r w:rsidRPr="001472CD">
        <w:rPr>
          <w:sz w:val="28"/>
          <w:szCs w:val="28"/>
        </w:rPr>
        <w:t xml:space="preserve"> год по доходам в сумме </w:t>
      </w:r>
      <w:r w:rsidR="002607E4">
        <w:rPr>
          <w:sz w:val="28"/>
          <w:szCs w:val="28"/>
        </w:rPr>
        <w:t>38794,0</w:t>
      </w:r>
      <w:r>
        <w:rPr>
          <w:sz w:val="28"/>
          <w:szCs w:val="28"/>
        </w:rPr>
        <w:t xml:space="preserve"> </w:t>
      </w:r>
      <w:r w:rsidRPr="001472CD">
        <w:rPr>
          <w:sz w:val="28"/>
          <w:szCs w:val="28"/>
        </w:rPr>
        <w:t xml:space="preserve">тысяч рублей, по расходам в сумме </w:t>
      </w:r>
      <w:r w:rsidR="002607E4">
        <w:rPr>
          <w:sz w:val="28"/>
          <w:szCs w:val="28"/>
        </w:rPr>
        <w:t>31971,7</w:t>
      </w:r>
      <w:r w:rsidRPr="001472CD">
        <w:rPr>
          <w:sz w:val="28"/>
          <w:szCs w:val="28"/>
        </w:rPr>
        <w:t xml:space="preserve"> тысяч рублей с превышением </w:t>
      </w:r>
      <w:r w:rsidR="002607E4">
        <w:rPr>
          <w:sz w:val="28"/>
          <w:szCs w:val="28"/>
        </w:rPr>
        <w:t>доходов</w:t>
      </w:r>
      <w:r w:rsidRPr="001472CD">
        <w:rPr>
          <w:sz w:val="28"/>
          <w:szCs w:val="28"/>
        </w:rPr>
        <w:t xml:space="preserve"> над </w:t>
      </w:r>
      <w:r w:rsidR="002607E4">
        <w:rPr>
          <w:sz w:val="28"/>
          <w:szCs w:val="28"/>
        </w:rPr>
        <w:t>расходами</w:t>
      </w:r>
      <w:r w:rsidRPr="001472CD">
        <w:rPr>
          <w:sz w:val="28"/>
          <w:szCs w:val="28"/>
        </w:rPr>
        <w:t xml:space="preserve"> (</w:t>
      </w:r>
      <w:proofErr w:type="spellStart"/>
      <w:r w:rsidR="002607E4">
        <w:rPr>
          <w:sz w:val="28"/>
          <w:szCs w:val="28"/>
        </w:rPr>
        <w:t>про</w:t>
      </w:r>
      <w:r w:rsidRPr="001472CD">
        <w:rPr>
          <w:sz w:val="28"/>
          <w:szCs w:val="28"/>
        </w:rPr>
        <w:t>фицит</w:t>
      </w:r>
      <w:proofErr w:type="spellEnd"/>
      <w:r w:rsidRPr="001472CD">
        <w:rPr>
          <w:sz w:val="28"/>
          <w:szCs w:val="28"/>
        </w:rPr>
        <w:t xml:space="preserve"> местного бюджета) в сумме </w:t>
      </w:r>
      <w:r w:rsidR="002607E4">
        <w:rPr>
          <w:sz w:val="28"/>
          <w:szCs w:val="28"/>
        </w:rPr>
        <w:t>6822,3</w:t>
      </w:r>
      <w:r>
        <w:rPr>
          <w:sz w:val="28"/>
          <w:szCs w:val="28"/>
        </w:rPr>
        <w:t xml:space="preserve"> </w:t>
      </w:r>
      <w:r w:rsidRPr="001472CD">
        <w:rPr>
          <w:sz w:val="28"/>
          <w:szCs w:val="28"/>
        </w:rPr>
        <w:t>тысяч рублей и со следующими показателями:</w:t>
      </w:r>
    </w:p>
    <w:p w:rsidR="002607E4" w:rsidRPr="002607E4" w:rsidRDefault="002607E4" w:rsidP="002607E4">
      <w:pPr>
        <w:suppressAutoHyphens/>
        <w:ind w:right="-284"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>доходов местного бюджета за 2023 год по кодам  классификации доходов согласно приложению № 1 к настоящему решению;</w:t>
      </w:r>
    </w:p>
    <w:p w:rsidR="002607E4" w:rsidRPr="001472CD" w:rsidRDefault="002607E4" w:rsidP="002607E4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бюджета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2023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2607E4" w:rsidP="002607E4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ведомственной структу</w:t>
      </w:r>
      <w:r>
        <w:rPr>
          <w:sz w:val="28"/>
          <w:szCs w:val="28"/>
        </w:rPr>
        <w:t>ры расходов  бюджета поселения за 2023 год</w:t>
      </w:r>
      <w:r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2607E4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источников финансирования дефицита  местного бюджета по кодам </w:t>
      </w:r>
      <w:proofErr w:type="gramStart"/>
      <w:r w:rsidRPr="001472CD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2B01F3" w:rsidRPr="001472CD" w:rsidRDefault="002B01F3" w:rsidP="002607E4">
      <w:pPr>
        <w:tabs>
          <w:tab w:val="left" w:pos="851"/>
          <w:tab w:val="center" w:pos="4819"/>
        </w:tabs>
        <w:ind w:right="-284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            </w:t>
      </w:r>
      <w:r w:rsidRPr="001472CD">
        <w:rPr>
          <w:sz w:val="28"/>
          <w:szCs w:val="28"/>
        </w:rPr>
        <w:tab/>
      </w:r>
      <w:r w:rsidRPr="001472CD">
        <w:rPr>
          <w:sz w:val="28"/>
          <w:szCs w:val="28"/>
        </w:rPr>
        <w:tab/>
        <w:t>2.  Обнародовать настоящее решение на информационных стендах Дядьковского сельского поселения Кореновского района и разместить на  официальном сайте администрации Дядьковского сельского поселения Кореновского района в сети Интернет.</w:t>
      </w:r>
    </w:p>
    <w:p w:rsidR="002B01F3" w:rsidRDefault="002B01F3" w:rsidP="002607E4">
      <w:pPr>
        <w:tabs>
          <w:tab w:val="left" w:pos="851"/>
          <w:tab w:val="left" w:pos="3195"/>
          <w:tab w:val="left" w:pos="4260"/>
        </w:tabs>
        <w:ind w:left="851" w:right="-284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3.  Решение вступает в силу со дня его подписания.</w:t>
      </w:r>
    </w:p>
    <w:p w:rsidR="005D216B" w:rsidRDefault="005D216B" w:rsidP="002607E4">
      <w:pPr>
        <w:tabs>
          <w:tab w:val="left" w:pos="851"/>
          <w:tab w:val="left" w:pos="3195"/>
          <w:tab w:val="left" w:pos="4260"/>
        </w:tabs>
        <w:ind w:left="851" w:right="-284"/>
        <w:jc w:val="both"/>
        <w:rPr>
          <w:sz w:val="28"/>
          <w:szCs w:val="28"/>
        </w:rPr>
      </w:pPr>
    </w:p>
    <w:p w:rsidR="002607E4" w:rsidRDefault="005D216B" w:rsidP="002607E4">
      <w:pPr>
        <w:tabs>
          <w:tab w:val="left" w:pos="0"/>
          <w:tab w:val="left" w:pos="3195"/>
          <w:tab w:val="left" w:pos="42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B01F3" w:rsidRPr="002B01F3" w:rsidRDefault="002B01F3" w:rsidP="002607E4">
      <w:pPr>
        <w:tabs>
          <w:tab w:val="left" w:pos="0"/>
          <w:tab w:val="left" w:pos="3195"/>
          <w:tab w:val="left" w:pos="4260"/>
        </w:tabs>
        <w:ind w:right="-284"/>
        <w:jc w:val="both"/>
        <w:rPr>
          <w:sz w:val="28"/>
          <w:szCs w:val="28"/>
        </w:rPr>
      </w:pPr>
      <w:r w:rsidRPr="002B01F3">
        <w:rPr>
          <w:sz w:val="28"/>
          <w:szCs w:val="28"/>
        </w:rPr>
        <w:t xml:space="preserve">Дядьковского сельского поселения   </w:t>
      </w:r>
    </w:p>
    <w:p w:rsidR="00C17A30" w:rsidRDefault="002B01F3" w:rsidP="002607E4">
      <w:pPr>
        <w:pStyle w:val="ConsPlusNormal"/>
        <w:widowControl/>
        <w:tabs>
          <w:tab w:val="left" w:pos="0"/>
        </w:tabs>
        <w:ind w:right="-284" w:firstLine="0"/>
        <w:rPr>
          <w:noProof/>
          <w:sz w:val="36"/>
          <w:szCs w:val="36"/>
        </w:rPr>
      </w:pPr>
      <w:r w:rsidRPr="002B01F3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    </w:t>
      </w:r>
      <w:r w:rsidR="005D216B">
        <w:rPr>
          <w:rFonts w:ascii="Times New Roman" w:hAnsi="Times New Roman" w:cs="Times New Roman"/>
          <w:sz w:val="28"/>
          <w:szCs w:val="28"/>
        </w:rPr>
        <w:t>О.А. Ткачева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B17CCA">
          <w:pgSz w:w="11906" w:h="16838"/>
          <w:pgMar w:top="284" w:right="566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675" w:type="dxa"/>
        <w:tblLook w:val="04A0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852104" w:rsidRPr="00852104" w:rsidTr="008C69D0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FA719D" w:rsidRDefault="00FA719D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4"/>
            <w:shd w:val="clear" w:color="auto" w:fill="auto"/>
            <w:hideMark/>
          </w:tcPr>
          <w:p w:rsidR="00852104" w:rsidRPr="00852104" w:rsidRDefault="00163F3E" w:rsidP="00EC4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43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7D5897" w:rsidRPr="00852104" w:rsidRDefault="00AC5D3C" w:rsidP="006A1A29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52104" w:rsidRPr="00852104">
              <w:rPr>
                <w:color w:val="000000"/>
                <w:sz w:val="28"/>
                <w:szCs w:val="28"/>
              </w:rPr>
              <w:t>т</w:t>
            </w:r>
            <w:r w:rsidR="003F08F7">
              <w:rPr>
                <w:color w:val="000000"/>
                <w:sz w:val="28"/>
                <w:szCs w:val="28"/>
              </w:rPr>
              <w:t xml:space="preserve"> </w:t>
            </w:r>
            <w:r w:rsidR="00163F3E">
              <w:rPr>
                <w:color w:val="000000"/>
                <w:sz w:val="28"/>
                <w:szCs w:val="28"/>
              </w:rPr>
              <w:t xml:space="preserve"> </w:t>
            </w:r>
            <w:r w:rsidR="006A1A29">
              <w:rPr>
                <w:color w:val="000000"/>
                <w:sz w:val="28"/>
                <w:szCs w:val="28"/>
              </w:rPr>
              <w:t xml:space="preserve">                       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8C69D0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5897" w:rsidRPr="00794289" w:rsidRDefault="00794289" w:rsidP="00892D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4289">
              <w:rPr>
                <w:sz w:val="28"/>
                <w:szCs w:val="28"/>
              </w:rPr>
              <w:t>Доходы местного бюджета по кодам  классификации доходов за 2023 год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2023 год,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2023 год,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2023 год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ind w:left="-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21145,6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121,3</w:t>
            </w: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8C69D0" w:rsidP="008C6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28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="00794289">
              <w:rPr>
                <w:sz w:val="24"/>
                <w:szCs w:val="24"/>
              </w:rPr>
              <w:t>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подакцизным товарам (продукции),  производимым на территории Российской Федерации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8C6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</w:t>
            </w:r>
            <w:r w:rsidR="008C69D0"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 w:rsidR="004944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110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3823,9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F52CCF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276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105,9</w:t>
            </w:r>
          </w:p>
        </w:tc>
      </w:tr>
      <w:tr w:rsidR="00794289" w:rsidRPr="00794289" w:rsidTr="008C69D0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в т.ч.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</w:t>
            </w:r>
          </w:p>
        </w:tc>
      </w:tr>
      <w:tr w:rsidR="00794289" w:rsidRPr="00794289" w:rsidTr="008C69D0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</w:t>
            </w:r>
          </w:p>
        </w:tc>
      </w:tr>
      <w:tr w:rsidR="00794289" w:rsidRPr="00794289" w:rsidTr="008C69D0">
        <w:trPr>
          <w:trHeight w:val="125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202188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108,6</w:t>
            </w:r>
          </w:p>
        </w:tc>
      </w:tr>
      <w:tr w:rsidR="00794289" w:rsidRPr="00794289" w:rsidTr="008C69D0">
        <w:trPr>
          <w:trHeight w:val="72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8734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010F13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2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188" w:rsidRPr="00202188" w:rsidRDefault="00202188" w:rsidP="00202188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010F13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741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23335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23335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 xml:space="preserve">по нормативам, действовавшим в 2019 </w:t>
            </w:r>
            <w:r w:rsidRPr="00D54292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990DD0" w:rsidRDefault="00794289" w:rsidP="00ED119F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124,2</w:t>
            </w:r>
          </w:p>
        </w:tc>
      </w:tr>
      <w:tr w:rsidR="00794289" w:rsidRPr="00794289" w:rsidTr="008C69D0">
        <w:trPr>
          <w:trHeight w:val="54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89" w:rsidRPr="00080B68" w:rsidRDefault="00794289" w:rsidP="00ED11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89" w:rsidRPr="00080B68" w:rsidRDefault="00794289" w:rsidP="00ED11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 w:rsidR="005D216B"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 xml:space="preserve">, а также от возврата организациями остатков субсидий </w:t>
            </w:r>
            <w:r>
              <w:rPr>
                <w:sz w:val="24"/>
                <w:szCs w:val="24"/>
              </w:rPr>
              <w:lastRenderedPageBreak/>
              <w:t>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118,9</w:t>
            </w:r>
          </w:p>
        </w:tc>
      </w:tr>
    </w:tbl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AB71EE" w:rsidRPr="00794289" w:rsidRDefault="005D216B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200104" w:rsidRPr="00794289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        </w:t>
      </w:r>
      <w:r w:rsidR="005D216B">
        <w:rPr>
          <w:rFonts w:ascii="Times New Roman" w:hAnsi="Times New Roman"/>
          <w:sz w:val="28"/>
          <w:szCs w:val="28"/>
        </w:rPr>
        <w:t>О.А. Ткачева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/>
      </w:tblPr>
      <w:tblGrid>
        <w:gridCol w:w="2550"/>
        <w:gridCol w:w="714"/>
        <w:gridCol w:w="281"/>
        <w:gridCol w:w="352"/>
        <w:gridCol w:w="1644"/>
        <w:gridCol w:w="1439"/>
        <w:gridCol w:w="1346"/>
        <w:gridCol w:w="1420"/>
      </w:tblGrid>
      <w:tr w:rsidR="00852104" w:rsidRPr="00852104" w:rsidTr="00C30207">
        <w:trPr>
          <w:trHeight w:val="315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137599">
        <w:trPr>
          <w:trHeight w:val="3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137599">
        <w:trPr>
          <w:trHeight w:val="3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5D216B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</w:t>
            </w:r>
            <w:r w:rsidR="005D216B">
              <w:rPr>
                <w:sz w:val="28"/>
                <w:szCs w:val="28"/>
              </w:rPr>
              <w:t>Ы</w:t>
            </w:r>
          </w:p>
        </w:tc>
      </w:tr>
      <w:tr w:rsidR="00852104" w:rsidRPr="00852104" w:rsidTr="00137599">
        <w:trPr>
          <w:trHeight w:val="102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  </w:t>
            </w:r>
            <w:r w:rsidR="00163F3E">
              <w:rPr>
                <w:sz w:val="28"/>
                <w:szCs w:val="28"/>
              </w:rPr>
              <w:t>решением Совета</w:t>
            </w:r>
            <w:r w:rsidRPr="00852104">
              <w:rPr>
                <w:sz w:val="28"/>
                <w:szCs w:val="28"/>
              </w:rPr>
              <w:t xml:space="preserve"> 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района </w:t>
            </w:r>
          </w:p>
          <w:p w:rsidR="00AD31DE" w:rsidRPr="00852104" w:rsidRDefault="00AD31DE" w:rsidP="006A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1A29">
              <w:rPr>
                <w:sz w:val="28"/>
                <w:szCs w:val="28"/>
              </w:rPr>
              <w:t xml:space="preserve">            </w:t>
            </w:r>
            <w:r w:rsidR="00BF297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  <w:tr w:rsidR="009D6871" w:rsidRPr="00852104" w:rsidTr="00137599">
        <w:trPr>
          <w:trHeight w:val="31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137599">
        <w:trPr>
          <w:trHeight w:val="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D31DE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4944D3" w:rsidP="00C30207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>Расходы местного бюджета по разделам и подразделам классификации расходов бюджета за 2023 год</w:t>
            </w:r>
          </w:p>
        </w:tc>
      </w:tr>
      <w:tr w:rsidR="009D6871" w:rsidRPr="00852104" w:rsidTr="00137599">
        <w:trPr>
          <w:trHeight w:val="19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4944D3" w:rsidRPr="00852104" w:rsidTr="00ED119F">
        <w:trPr>
          <w:trHeight w:val="370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2023 год,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2023 год,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2023 год</w:t>
            </w:r>
          </w:p>
        </w:tc>
      </w:tr>
      <w:tr w:rsidR="004944D3" w:rsidRPr="00852104" w:rsidTr="00ED119F">
        <w:trPr>
          <w:trHeight w:val="42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163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946,0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196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39259C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5307,6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159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</w:tc>
      </w:tr>
      <w:tr w:rsidR="004944D3" w:rsidRPr="00852104" w:rsidTr="00ED119F">
        <w:trPr>
          <w:trHeight w:val="49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852104" w:rsidTr="00ED119F">
        <w:trPr>
          <w:trHeight w:val="66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2899,0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296,6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296,6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9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233,8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175,4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12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58,4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3969,6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3637,6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326,7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2288,6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2288,6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6616,5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6616,5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5D216B" w:rsidP="00AB71E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Дядьковского  сельского поселения 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Кореновского района                                                                </w:t>
      </w:r>
      <w:r w:rsidR="00C731AA">
        <w:rPr>
          <w:sz w:val="28"/>
          <w:szCs w:val="28"/>
        </w:rPr>
        <w:t xml:space="preserve">          </w:t>
      </w:r>
      <w:r w:rsidRPr="00C731AA">
        <w:rPr>
          <w:sz w:val="28"/>
          <w:szCs w:val="28"/>
        </w:rPr>
        <w:t xml:space="preserve">    </w:t>
      </w:r>
      <w:r w:rsidR="005D216B">
        <w:rPr>
          <w:sz w:val="28"/>
          <w:szCs w:val="28"/>
        </w:rPr>
        <w:t>О.А. Ткачева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  <w:t xml:space="preserve"> </w:t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</w:t>
            </w:r>
            <w:r w:rsidR="005D216B">
              <w:rPr>
                <w:sz w:val="28"/>
                <w:szCs w:val="28"/>
              </w:rPr>
              <w:t>Ы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Кореновского района</w:t>
            </w:r>
          </w:p>
          <w:p w:rsidR="005A31F8" w:rsidRPr="001472CD" w:rsidRDefault="00BF2974" w:rsidP="006A1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A1A29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</w:t>
            </w:r>
            <w:r w:rsidR="005A31F8" w:rsidRPr="001472CD">
              <w:rPr>
                <w:sz w:val="28"/>
                <w:szCs w:val="28"/>
              </w:rPr>
              <w:t xml:space="preserve">№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39259C" w:rsidRPr="0039259C">
        <w:rPr>
          <w:rFonts w:cs="Calibri"/>
          <w:sz w:val="28"/>
          <w:szCs w:val="28"/>
          <w:lang w:eastAsia="ar-SA"/>
        </w:rPr>
        <w:t>Расходы местного бюджета по ведомственной структуре расходов за 2023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/>
      </w:tblPr>
      <w:tblGrid>
        <w:gridCol w:w="3118"/>
        <w:gridCol w:w="851"/>
        <w:gridCol w:w="567"/>
        <w:gridCol w:w="850"/>
        <w:gridCol w:w="1701"/>
        <w:gridCol w:w="992"/>
        <w:gridCol w:w="2705"/>
        <w:gridCol w:w="1541"/>
        <w:gridCol w:w="1541"/>
        <w:gridCol w:w="1541"/>
      </w:tblGrid>
      <w:tr w:rsidR="0039259C" w:rsidRPr="001472CD" w:rsidTr="008C69D0">
        <w:trPr>
          <w:trHeight w:val="375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Уточненная бюджетная</w:t>
            </w:r>
            <w:r w:rsidR="005D216B">
              <w:rPr>
                <w:sz w:val="24"/>
                <w:szCs w:val="24"/>
              </w:rPr>
              <w:t xml:space="preserve"> роспись</w:t>
            </w:r>
            <w:r w:rsidRPr="00852104">
              <w:rPr>
                <w:sz w:val="24"/>
                <w:szCs w:val="24"/>
              </w:rPr>
              <w:t xml:space="preserve"> </w:t>
            </w:r>
            <w:r w:rsidR="00ED119F">
              <w:rPr>
                <w:sz w:val="24"/>
                <w:szCs w:val="24"/>
              </w:rPr>
              <w:t>за 2023 год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 w:rsidR="00ED119F">
              <w:rPr>
                <w:sz w:val="24"/>
                <w:szCs w:val="24"/>
              </w:rPr>
              <w:t>за 2023 год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 w:rsidR="00ED119F">
              <w:rPr>
                <w:sz w:val="24"/>
                <w:szCs w:val="24"/>
              </w:rPr>
              <w:t>за 2023 год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22890,9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22890,9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</w:t>
            </w:r>
            <w:r w:rsidR="00A83A7C">
              <w:rPr>
                <w:rFonts w:cs="Calibri"/>
                <w:sz w:val="24"/>
                <w:szCs w:val="24"/>
                <w:lang w:eastAsia="ar-SA"/>
              </w:rPr>
              <w:t>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9284,5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8678,4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8671,7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B4C0D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A83A7C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5307,6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Обеспечение функционирования  администрации Дядьковского сельского поселения Кореновского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5214,0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4732,0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4725,4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356CFA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98,7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D3044A" w:rsidRDefault="0039259C" w:rsidP="00ED119F">
            <w:pPr>
              <w:snapToGrid w:val="0"/>
              <w:rPr>
                <w:sz w:val="24"/>
                <w:lang w:eastAsia="ar-SA"/>
              </w:rPr>
            </w:pPr>
            <w:r w:rsidRPr="00B01D7E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</w:t>
            </w:r>
            <w:r>
              <w:rPr>
                <w:sz w:val="24"/>
                <w:lang w:eastAsia="ar-SA"/>
              </w:rPr>
              <w:t>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5030004000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B06B59" w:rsidRDefault="0039259C" w:rsidP="00ED119F">
            <w:pPr>
              <w:snapToGrid w:val="0"/>
              <w:rPr>
                <w:sz w:val="24"/>
                <w:lang w:eastAsia="ar-SA"/>
              </w:rPr>
            </w:pPr>
            <w:r w:rsidRPr="00D3044A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5030004000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2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1472CD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2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Резервны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1472CD">
              <w:rPr>
                <w:sz w:val="24"/>
                <w:szCs w:val="24"/>
                <w:lang w:eastAsia="ar-SA"/>
              </w:rPr>
              <w:t xml:space="preserve"> фонд</w:t>
            </w:r>
            <w:r>
              <w:rPr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Расходы резервного фонда администрации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2795,5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2795,5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«Противодействие коррупции в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Кореновского района»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A2205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A2205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«Развитие муниципальной службы в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Кореновского района» на </w:t>
            </w:r>
            <w:r>
              <w:rPr>
                <w:rFonts w:cs="Calibri"/>
                <w:sz w:val="24"/>
                <w:szCs w:val="24"/>
                <w:lang w:eastAsia="ar-SA"/>
              </w:rPr>
              <w:t>2023 го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472CD">
              <w:rPr>
                <w:sz w:val="24"/>
                <w:szCs w:val="24"/>
                <w:lang w:eastAsia="ar-SA"/>
              </w:rPr>
              <w:t>МКУ</w:t>
            </w:r>
            <w:proofErr w:type="gramStart"/>
            <w:r w:rsidRPr="001472CD">
              <w:rPr>
                <w:sz w:val="24"/>
                <w:szCs w:val="24"/>
                <w:lang w:eastAsia="ar-SA"/>
              </w:rPr>
              <w:t>«Ц</w:t>
            </w:r>
            <w:proofErr w:type="gramEnd"/>
            <w:r w:rsidRPr="001472CD">
              <w:rPr>
                <w:sz w:val="24"/>
                <w:szCs w:val="24"/>
                <w:lang w:eastAsia="ar-SA"/>
              </w:rPr>
              <w:t>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A83A7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B256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B256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B06B59" w:rsidRDefault="00A83A7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 w:rsidRPr="00543BB2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B06B59" w:rsidRDefault="00A83A7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 w:rsidRPr="00D3044A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Работы по паспортизации,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кадастрированию</w:t>
            </w:r>
            <w:proofErr w:type="spellEnd"/>
            <w:r>
              <w:rPr>
                <w:rFonts w:cs="Calibri"/>
                <w:sz w:val="24"/>
                <w:szCs w:val="24"/>
                <w:lang w:eastAsia="ar-SA"/>
              </w:rPr>
              <w:t>,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Поддержка территориальных органов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83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5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П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767A5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5020051180</w:t>
            </w: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74FC3" w:rsidRDefault="006874A6" w:rsidP="00ED119F">
            <w:pPr>
              <w:jc w:val="center"/>
              <w:rPr>
                <w:sz w:val="24"/>
                <w:szCs w:val="24"/>
              </w:rPr>
            </w:pPr>
            <w:r w:rsidRPr="00574FC3"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6A0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E073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E0731">
              <w:rPr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5020051180</w:t>
            </w: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74FC3" w:rsidRDefault="006874A6" w:rsidP="00ED119F">
            <w:pPr>
              <w:jc w:val="center"/>
              <w:rPr>
                <w:sz w:val="24"/>
                <w:szCs w:val="24"/>
              </w:rPr>
            </w:pPr>
            <w:r w:rsidRPr="00574FC3"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6A0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F5D2C">
              <w:rPr>
                <w:sz w:val="24"/>
                <w:szCs w:val="24"/>
                <w:lang w:eastAsia="ar-SA"/>
              </w:rPr>
              <w:t xml:space="preserve">Защита населения и территории от </w:t>
            </w:r>
            <w:r>
              <w:rPr>
                <w:sz w:val="24"/>
                <w:szCs w:val="24"/>
                <w:lang w:eastAsia="ar-SA"/>
              </w:rPr>
              <w:t>чрезвычайных ситуаций</w:t>
            </w:r>
            <w:r w:rsidRPr="00CF5D2C">
              <w:rPr>
                <w:sz w:val="24"/>
                <w:szCs w:val="24"/>
                <w:lang w:eastAsia="ar-SA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Мероприяти</w:t>
            </w:r>
            <w:r>
              <w:rPr>
                <w:rFonts w:cs="Calibri"/>
                <w:sz w:val="24"/>
                <w:szCs w:val="24"/>
                <w:lang w:eastAsia="ar-SA"/>
              </w:rPr>
              <w:t>я по предупреждению и ликвидации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8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Дядьковского сельского поселения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4155,9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4155,8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Дорожное  хозяйство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472CD">
              <w:rPr>
                <w:sz w:val="24"/>
                <w:szCs w:val="24"/>
                <w:lang w:eastAsia="ar-SA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3637,6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8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Ведомственная целевая программа « Безопасность дорожного движения на территории Дядьковского сельского поселения Кореновского района на </w:t>
            </w:r>
            <w:r>
              <w:rPr>
                <w:sz w:val="24"/>
                <w:szCs w:val="24"/>
                <w:lang w:eastAsia="ar-SA"/>
              </w:rPr>
              <w:t>2023</w:t>
            </w:r>
            <w:r w:rsidRPr="001472CD">
              <w:rPr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1472CD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508000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1472CD">
              <w:rPr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3347,8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874A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3347,8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874A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6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«Информатизация Дядьковского сельского поселения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«Поддержка малого и среднего предпринимательства в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80E8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80E8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2288,6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9014,7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9014,7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="006874A6">
              <w:rPr>
                <w:sz w:val="24"/>
                <w:szCs w:val="24"/>
                <w:lang w:eastAsia="ar-SA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94DE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2288,6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8821,5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8821,5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2C27" w:rsidRDefault="006874A6" w:rsidP="00ED119F">
            <w:pPr>
              <w:jc w:val="both"/>
              <w:rPr>
                <w:sz w:val="24"/>
                <w:szCs w:val="24"/>
                <w:lang w:eastAsia="ar-SA"/>
              </w:rPr>
            </w:pPr>
            <w:r w:rsidRPr="002E2C27">
              <w:rPr>
                <w:color w:val="000000"/>
                <w:sz w:val="24"/>
                <w:szCs w:val="24"/>
              </w:rPr>
              <w:t xml:space="preserve">Ведомственная целевая программа "Охрана </w:t>
            </w:r>
            <w:r w:rsidRPr="002E2C27">
              <w:rPr>
                <w:color w:val="000000"/>
                <w:sz w:val="24"/>
                <w:szCs w:val="24"/>
              </w:rPr>
              <w:lastRenderedPageBreak/>
              <w:t xml:space="preserve">окружающей среды в </w:t>
            </w:r>
            <w:proofErr w:type="spellStart"/>
            <w:r w:rsidRPr="002E2C27">
              <w:rPr>
                <w:color w:val="000000"/>
                <w:sz w:val="24"/>
                <w:szCs w:val="24"/>
              </w:rPr>
              <w:t>Дядьковском</w:t>
            </w:r>
            <w:proofErr w:type="spellEnd"/>
            <w:r w:rsidRPr="002E2C27">
              <w:rPr>
                <w:color w:val="000000"/>
                <w:sz w:val="24"/>
                <w:szCs w:val="24"/>
              </w:rPr>
              <w:t xml:space="preserve"> сельском поселении Кореновского района"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E2C2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175B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175B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DF1D16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jc w:val="both"/>
              <w:rPr>
                <w:sz w:val="24"/>
                <w:lang w:eastAsia="ar-SA"/>
              </w:rPr>
            </w:pPr>
            <w:r w:rsidRPr="00B06B59">
              <w:rPr>
                <w:color w:val="000000"/>
                <w:sz w:val="24"/>
                <w:lang w:eastAsia="ar-SA"/>
              </w:rPr>
              <w:t>Ведомственная целевая программа «Энергосбережение и повышение энергетической эффективности</w:t>
            </w:r>
            <w:r>
              <w:rPr>
                <w:color w:val="000000"/>
                <w:sz w:val="24"/>
                <w:lang w:eastAsia="ar-SA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eastAsia="ar-SA"/>
              </w:rPr>
              <w:t>Дядьковском</w:t>
            </w:r>
            <w:proofErr w:type="spellEnd"/>
            <w:r>
              <w:rPr>
                <w:color w:val="000000"/>
                <w:sz w:val="24"/>
                <w:lang w:eastAsia="ar-SA"/>
              </w:rPr>
              <w:t xml:space="preserve"> сельском поселении Кореновского района</w:t>
            </w:r>
            <w:r w:rsidRPr="00B06B59">
              <w:rPr>
                <w:color w:val="000000"/>
                <w:sz w:val="24"/>
                <w:lang w:eastAsia="ar-SA"/>
              </w:rPr>
              <w:t>» на 20</w:t>
            </w:r>
            <w:r>
              <w:rPr>
                <w:color w:val="000000"/>
                <w:sz w:val="24"/>
                <w:lang w:eastAsia="ar-SA"/>
              </w:rPr>
              <w:t>23</w:t>
            </w:r>
            <w:r w:rsidRPr="00B06B59">
              <w:rPr>
                <w:color w:val="000000"/>
                <w:sz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B06B59">
              <w:rPr>
                <w:sz w:val="24"/>
                <w:lang w:eastAsia="ar-SA"/>
              </w:rPr>
              <w:t>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B06B59">
              <w:rPr>
                <w:sz w:val="24"/>
                <w:lang w:eastAsia="ar-SA"/>
              </w:rPr>
              <w:t>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9F3D5D" w:rsidRDefault="006874A6" w:rsidP="00ED119F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</w:t>
            </w:r>
            <w:r w:rsidRPr="009F3D5D">
              <w:rPr>
                <w:sz w:val="24"/>
                <w:szCs w:val="24"/>
              </w:rPr>
              <w:t>едомственн</w:t>
            </w:r>
            <w:r>
              <w:rPr>
                <w:sz w:val="24"/>
                <w:szCs w:val="24"/>
              </w:rPr>
              <w:t>ая</w:t>
            </w:r>
            <w:r w:rsidRPr="009F3D5D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</w:t>
            </w:r>
            <w:r w:rsidRPr="009F3D5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F3D5D">
              <w:rPr>
                <w:sz w:val="24"/>
                <w:szCs w:val="24"/>
              </w:rPr>
              <w:t xml:space="preserve"> </w:t>
            </w:r>
          </w:p>
          <w:p w:rsidR="006874A6" w:rsidRDefault="006874A6" w:rsidP="00ED119F">
            <w:pPr>
              <w:suppressAutoHyphens/>
              <w:jc w:val="both"/>
              <w:rPr>
                <w:sz w:val="24"/>
                <w:lang w:eastAsia="ar-SA"/>
              </w:rPr>
            </w:pPr>
            <w:r w:rsidRPr="009F3D5D">
              <w:rPr>
                <w:sz w:val="24"/>
                <w:szCs w:val="24"/>
                <w:lang w:eastAsia="zh-CN"/>
              </w:rPr>
              <w:t xml:space="preserve">«Реализация инициативных проектов в </w:t>
            </w:r>
            <w:proofErr w:type="spellStart"/>
            <w:r w:rsidRPr="009F3D5D">
              <w:rPr>
                <w:sz w:val="24"/>
                <w:szCs w:val="24"/>
                <w:lang w:eastAsia="zh-CN"/>
              </w:rPr>
              <w:t>Дядьковском</w:t>
            </w:r>
            <w:proofErr w:type="spellEnd"/>
            <w:r w:rsidRPr="009F3D5D">
              <w:rPr>
                <w:sz w:val="24"/>
                <w:szCs w:val="24"/>
                <w:lang w:eastAsia="zh-CN"/>
              </w:rPr>
              <w:t xml:space="preserve">  сельском поселении </w:t>
            </w:r>
            <w:r w:rsidRPr="009F3D5D">
              <w:rPr>
                <w:sz w:val="24"/>
                <w:szCs w:val="24"/>
                <w:lang w:eastAsia="zh-CN"/>
              </w:rPr>
              <w:lastRenderedPageBreak/>
              <w:t>Кореновского района на 2023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</w:t>
            </w:r>
            <w:r w:rsidRPr="00B06B59">
              <w:rPr>
                <w:sz w:val="24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472CD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Прочие мероприятия по благоустройству </w:t>
            </w:r>
            <w:r>
              <w:rPr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6616,5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6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6616,5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 xml:space="preserve">Ведомственная целевая программа </w:t>
            </w:r>
            <w:r>
              <w:rPr>
                <w:sz w:val="24"/>
                <w:szCs w:val="24"/>
                <w:lang w:eastAsia="ar-SA"/>
              </w:rPr>
              <w:t>«Пр</w:t>
            </w:r>
            <w:r w:rsidRPr="002E15D1">
              <w:rPr>
                <w:sz w:val="24"/>
                <w:szCs w:val="24"/>
                <w:lang w:eastAsia="ar-SA"/>
              </w:rPr>
              <w:t>аздничны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2E15D1">
              <w:rPr>
                <w:sz w:val="24"/>
                <w:szCs w:val="24"/>
                <w:lang w:eastAsia="ar-SA"/>
              </w:rPr>
              <w:t xml:space="preserve"> мероприяти</w:t>
            </w:r>
            <w:r>
              <w:rPr>
                <w:sz w:val="24"/>
                <w:szCs w:val="24"/>
                <w:lang w:eastAsia="ar-SA"/>
              </w:rPr>
              <w:t>я</w:t>
            </w:r>
            <w:r w:rsidRPr="002E15D1">
              <w:rPr>
                <w:sz w:val="24"/>
                <w:szCs w:val="24"/>
                <w:lang w:eastAsia="ar-SA"/>
              </w:rPr>
              <w:t>, проводимы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2E15D1">
              <w:rPr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2E15D1">
              <w:rPr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2E15D1">
              <w:rPr>
                <w:sz w:val="24"/>
                <w:szCs w:val="24"/>
                <w:lang w:eastAsia="ar-SA"/>
              </w:rPr>
              <w:t xml:space="preserve"> сельском поселении Кореновского района</w:t>
            </w:r>
            <w:r>
              <w:rPr>
                <w:sz w:val="24"/>
                <w:szCs w:val="24"/>
                <w:lang w:eastAsia="ar-SA"/>
              </w:rPr>
              <w:t>»</w:t>
            </w:r>
            <w:r w:rsidRPr="002E15D1">
              <w:rPr>
                <w:sz w:val="24"/>
                <w:szCs w:val="24"/>
                <w:lang w:eastAsia="ar-SA"/>
              </w:rPr>
              <w:t xml:space="preserve"> на 20</w:t>
            </w:r>
            <w:r>
              <w:rPr>
                <w:sz w:val="24"/>
                <w:szCs w:val="24"/>
                <w:lang w:eastAsia="ar-SA"/>
              </w:rPr>
              <w:t xml:space="preserve">23 </w:t>
            </w:r>
            <w:r w:rsidRPr="002E15D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5113,3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D216B" w:rsidRDefault="005D216B" w:rsidP="00ED119F">
            <w:pPr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D216B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5113,3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5D216B" w:rsidRDefault="005D216B" w:rsidP="005D216B">
            <w:pPr>
              <w:suppressAutoHyphens/>
              <w:snapToGrid w:val="0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5D216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субсидий бюджетным, автономным учреждениям и иным некоммерческим </w:t>
            </w:r>
            <w:r w:rsidRPr="005D216B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4F49CF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B461C6">
              <w:rPr>
                <w:sz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B461C6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B461C6" w:rsidRDefault="005D216B" w:rsidP="00ED11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0458DF" w:rsidRDefault="005D216B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C04AE9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Default="005D216B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2E15D1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2E15D1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73CBE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73CBE">
              <w:rPr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D216B" w:rsidRPr="002E15D1" w:rsidTr="008C69D0">
        <w:trPr>
          <w:trHeight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6B" w:rsidRPr="002E15D1" w:rsidRDefault="005D216B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4F49CF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9F29B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16B" w:rsidRPr="002E15D1" w:rsidRDefault="005D216B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5A31F8" w:rsidRPr="002E15D1" w:rsidRDefault="005D216B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</w:t>
      </w:r>
      <w:r w:rsidR="005A31F8" w:rsidRPr="002E15D1">
        <w:rPr>
          <w:rFonts w:cs="Calibri"/>
          <w:sz w:val="28"/>
          <w:szCs w:val="28"/>
          <w:lang w:eastAsia="ar-SA"/>
        </w:rPr>
        <w:t>лав</w:t>
      </w:r>
      <w:r>
        <w:rPr>
          <w:rFonts w:cs="Calibri"/>
          <w:sz w:val="28"/>
          <w:szCs w:val="28"/>
          <w:lang w:eastAsia="ar-SA"/>
        </w:rPr>
        <w:t>а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>Дядьковского сельского поселения</w:t>
      </w:r>
    </w:p>
    <w:p w:rsidR="00AD31DE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 xml:space="preserve">Кореновского района                                                                           </w:t>
      </w:r>
      <w:r w:rsidRPr="002E15D1">
        <w:rPr>
          <w:rFonts w:cs="Calibri"/>
          <w:sz w:val="28"/>
          <w:szCs w:val="28"/>
          <w:lang w:eastAsia="ar-SA"/>
        </w:rPr>
        <w:tab/>
      </w:r>
      <w:r w:rsidR="005D216B">
        <w:rPr>
          <w:rFonts w:cs="Calibri"/>
          <w:sz w:val="28"/>
          <w:szCs w:val="28"/>
          <w:lang w:eastAsia="ar-SA"/>
        </w:rPr>
        <w:t>О.А. Ткачева</w:t>
      </w:r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1623"/>
        <w:gridCol w:w="2853"/>
        <w:gridCol w:w="1683"/>
        <w:gridCol w:w="1441"/>
        <w:gridCol w:w="1348"/>
      </w:tblGrid>
      <w:tr w:rsidR="00163F3E" w:rsidRPr="00AD31DE" w:rsidTr="0003104A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19F" w:rsidRDefault="00ED119F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16B" w:rsidRDefault="005D216B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216B" w:rsidRDefault="005D216B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5D216B" w:rsidRDefault="005D216B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78" w:rsidRPr="001472CD" w:rsidRDefault="00F41B78" w:rsidP="00F41B78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Кореновского района</w:t>
            </w:r>
          </w:p>
          <w:p w:rsidR="00163F3E" w:rsidRPr="00AD31DE" w:rsidRDefault="00F41B78" w:rsidP="006A1A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BF2974">
              <w:rPr>
                <w:color w:val="000000"/>
                <w:sz w:val="28"/>
                <w:szCs w:val="28"/>
              </w:rPr>
              <w:t xml:space="preserve">   </w:t>
            </w:r>
            <w:r w:rsidR="006A1A29"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>№</w:t>
            </w:r>
            <w:r w:rsidR="00683A7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F41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03104A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03104A">
        <w:trPr>
          <w:trHeight w:val="1035"/>
        </w:trPr>
        <w:tc>
          <w:tcPr>
            <w:tcW w:w="16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3E" w:rsidRPr="00AD31DE" w:rsidRDefault="004944D3" w:rsidP="004944D3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Источники финансирования дефицита  местного бюджета по кодам </w:t>
            </w:r>
            <w:proofErr w:type="gramStart"/>
            <w:r w:rsidRPr="004944D3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4944D3">
              <w:rPr>
                <w:sz w:val="28"/>
                <w:szCs w:val="28"/>
              </w:rPr>
              <w:t xml:space="preserve"> за 2023 год</w:t>
            </w:r>
          </w:p>
        </w:tc>
      </w:tr>
      <w:tr w:rsidR="00163F3E" w:rsidRPr="00AD31DE" w:rsidTr="0003104A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03104A">
        <w:trPr>
          <w:gridBefore w:val="1"/>
          <w:wBefore w:w="1951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EB1518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 xml:space="preserve">Уточненная бюджетная роспись </w:t>
            </w:r>
            <w:r w:rsidR="00EB1518">
              <w:rPr>
                <w:color w:val="000000"/>
                <w:sz w:val="24"/>
                <w:szCs w:val="24"/>
              </w:rPr>
              <w:t>за 2023 год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Исполнено за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EB1518">
              <w:rPr>
                <w:color w:val="000000"/>
                <w:sz w:val="24"/>
                <w:szCs w:val="24"/>
              </w:rPr>
              <w:t>3</w:t>
            </w:r>
            <w:r w:rsidRPr="00AD31D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63F3E" w:rsidRPr="00AD31DE" w:rsidTr="0003104A">
        <w:trPr>
          <w:gridBefore w:val="1"/>
          <w:wBefore w:w="1951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</w:tr>
      <w:tr w:rsidR="00163F3E" w:rsidRPr="00AD31DE" w:rsidTr="004944D3">
        <w:trPr>
          <w:gridBefore w:val="1"/>
          <w:wBefore w:w="1951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Источники</w:t>
            </w:r>
            <w:r w:rsidR="004944D3">
              <w:rPr>
                <w:sz w:val="24"/>
                <w:szCs w:val="24"/>
              </w:rPr>
              <w:t xml:space="preserve"> </w:t>
            </w:r>
            <w:r w:rsidRPr="003371EA">
              <w:rPr>
                <w:sz w:val="24"/>
                <w:szCs w:val="24"/>
              </w:rPr>
              <w:t xml:space="preserve">       </w:t>
            </w:r>
          </w:p>
          <w:p w:rsidR="00163F3E" w:rsidRPr="003371EA" w:rsidRDefault="00163F3E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финансирования дефицита бюджета</w:t>
            </w:r>
            <w:r w:rsidR="004944D3">
              <w:rPr>
                <w:sz w:val="24"/>
                <w:szCs w:val="24"/>
              </w:rPr>
              <w:t>-всего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4944D3" w:rsidRPr="00AD31DE" w:rsidTr="004944D3">
        <w:trPr>
          <w:gridBefore w:val="1"/>
          <w:wBefore w:w="1951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источники внутреннего финансирования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37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40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163F3E" w:rsidRPr="00AD31DE" w:rsidTr="0003104A">
        <w:trPr>
          <w:gridBefore w:val="1"/>
          <w:wBefore w:w="1951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Изменение остатков средств на      </w:t>
            </w:r>
            <w:r w:rsidRPr="003371EA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163F3E" w:rsidRPr="00AD31DE" w:rsidTr="0003104A">
        <w:trPr>
          <w:gridBefore w:val="1"/>
          <w:wBefore w:w="1951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01 05 02 00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</w:t>
            </w:r>
            <w:r w:rsidR="004944D3">
              <w:rPr>
                <w:sz w:val="24"/>
                <w:szCs w:val="24"/>
              </w:rPr>
              <w:t xml:space="preserve">денежных </w:t>
            </w:r>
            <w:r w:rsidRPr="003371EA">
              <w:rPr>
                <w:sz w:val="24"/>
                <w:szCs w:val="24"/>
              </w:rPr>
              <w:t xml:space="preserve">средств        </w:t>
            </w:r>
          </w:p>
          <w:p w:rsidR="00163F3E" w:rsidRPr="003371EA" w:rsidRDefault="00163F3E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, всего        </w:t>
            </w:r>
            <w:r>
              <w:rPr>
                <w:sz w:val="24"/>
                <w:szCs w:val="24"/>
              </w:rPr>
              <w:br/>
            </w:r>
            <w:r w:rsidRPr="003371EA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01 05 02 00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163F3E" w:rsidRPr="00AD31DE" w:rsidTr="0003104A">
        <w:trPr>
          <w:trHeight w:val="540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F3E" w:rsidRPr="00EF3AA6" w:rsidRDefault="00163F3E" w:rsidP="0003104A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right"/>
            </w:pPr>
          </w:p>
        </w:tc>
      </w:tr>
    </w:tbl>
    <w:p w:rsidR="00163F3E" w:rsidRPr="005D216B" w:rsidRDefault="00163F3E" w:rsidP="0003104A">
      <w:pPr>
        <w:pStyle w:val="ConsPlusNormal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tab/>
      </w:r>
      <w:r w:rsidR="005D216B" w:rsidRPr="005D216B">
        <w:rPr>
          <w:rFonts w:ascii="Times New Roman" w:hAnsi="Times New Roman" w:cs="Times New Roman"/>
          <w:sz w:val="28"/>
          <w:szCs w:val="28"/>
        </w:rPr>
        <w:t>Г</w:t>
      </w:r>
      <w:r w:rsidRPr="005D216B">
        <w:rPr>
          <w:rFonts w:ascii="Times New Roman" w:hAnsi="Times New Roman" w:cs="Times New Roman"/>
          <w:sz w:val="28"/>
          <w:szCs w:val="28"/>
        </w:rPr>
        <w:t>лав</w:t>
      </w:r>
      <w:r w:rsidR="005D216B" w:rsidRPr="005D216B">
        <w:rPr>
          <w:rFonts w:ascii="Times New Roman" w:hAnsi="Times New Roman" w:cs="Times New Roman"/>
          <w:sz w:val="28"/>
          <w:szCs w:val="28"/>
        </w:rPr>
        <w:t>а</w:t>
      </w:r>
    </w:p>
    <w:p w:rsidR="00163F3E" w:rsidRPr="00AB71E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71EE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71EE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5D216B">
        <w:rPr>
          <w:rFonts w:ascii="Times New Roman" w:hAnsi="Times New Roman"/>
          <w:sz w:val="28"/>
          <w:szCs w:val="28"/>
        </w:rPr>
        <w:t>О.А. Ткачева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51DFD"/>
    <w:rsid w:val="00080B68"/>
    <w:rsid w:val="00082745"/>
    <w:rsid w:val="000866EA"/>
    <w:rsid w:val="000A06CA"/>
    <w:rsid w:val="000A5FA6"/>
    <w:rsid w:val="000C120E"/>
    <w:rsid w:val="000D4F3F"/>
    <w:rsid w:val="000E1EF6"/>
    <w:rsid w:val="00101DD1"/>
    <w:rsid w:val="00106E84"/>
    <w:rsid w:val="001239CE"/>
    <w:rsid w:val="00126EF8"/>
    <w:rsid w:val="00133E16"/>
    <w:rsid w:val="00137599"/>
    <w:rsid w:val="001377B2"/>
    <w:rsid w:val="00141608"/>
    <w:rsid w:val="00153373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418A5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FD0"/>
    <w:rsid w:val="0039159B"/>
    <w:rsid w:val="0039259C"/>
    <w:rsid w:val="00392756"/>
    <w:rsid w:val="003937F0"/>
    <w:rsid w:val="003A4499"/>
    <w:rsid w:val="003A6DD0"/>
    <w:rsid w:val="003B6F7D"/>
    <w:rsid w:val="003C1A4B"/>
    <w:rsid w:val="003C1B20"/>
    <w:rsid w:val="003C518C"/>
    <w:rsid w:val="003C635F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44D3"/>
    <w:rsid w:val="004A4EB2"/>
    <w:rsid w:val="004B1E74"/>
    <w:rsid w:val="004B4BDD"/>
    <w:rsid w:val="004B6BE9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60B3"/>
    <w:rsid w:val="005C0ED5"/>
    <w:rsid w:val="005D1D12"/>
    <w:rsid w:val="005D216B"/>
    <w:rsid w:val="005E0D68"/>
    <w:rsid w:val="005E492A"/>
    <w:rsid w:val="005F1AAE"/>
    <w:rsid w:val="005F302D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3A75"/>
    <w:rsid w:val="00685E6F"/>
    <w:rsid w:val="006874A6"/>
    <w:rsid w:val="006A04CE"/>
    <w:rsid w:val="006A1A29"/>
    <w:rsid w:val="006A5943"/>
    <w:rsid w:val="006C1B24"/>
    <w:rsid w:val="006C5CF8"/>
    <w:rsid w:val="006F0C4E"/>
    <w:rsid w:val="006F3FF4"/>
    <w:rsid w:val="007116AD"/>
    <w:rsid w:val="007130B9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7A66"/>
    <w:rsid w:val="00794289"/>
    <w:rsid w:val="007A3855"/>
    <w:rsid w:val="007A76B5"/>
    <w:rsid w:val="007C55C7"/>
    <w:rsid w:val="007D5897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775C"/>
    <w:rsid w:val="008C0EBA"/>
    <w:rsid w:val="008C69D0"/>
    <w:rsid w:val="008E5412"/>
    <w:rsid w:val="008F10B2"/>
    <w:rsid w:val="00926091"/>
    <w:rsid w:val="0093703A"/>
    <w:rsid w:val="00945CAA"/>
    <w:rsid w:val="0095276C"/>
    <w:rsid w:val="009601F3"/>
    <w:rsid w:val="009645FD"/>
    <w:rsid w:val="009674F6"/>
    <w:rsid w:val="00984583"/>
    <w:rsid w:val="00985980"/>
    <w:rsid w:val="00995A9D"/>
    <w:rsid w:val="009A26D1"/>
    <w:rsid w:val="009A58BE"/>
    <w:rsid w:val="009C6587"/>
    <w:rsid w:val="009D0517"/>
    <w:rsid w:val="009D6871"/>
    <w:rsid w:val="00A10AF8"/>
    <w:rsid w:val="00A14DA5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B046CA"/>
    <w:rsid w:val="00B119BD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2974"/>
    <w:rsid w:val="00BF3FC4"/>
    <w:rsid w:val="00BF4B4A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F134E"/>
    <w:rsid w:val="00CF1F46"/>
    <w:rsid w:val="00CF4618"/>
    <w:rsid w:val="00CF6813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A3301"/>
    <w:rsid w:val="00DA4923"/>
    <w:rsid w:val="00DD2105"/>
    <w:rsid w:val="00DD3EBA"/>
    <w:rsid w:val="00DD7114"/>
    <w:rsid w:val="00DD771B"/>
    <w:rsid w:val="00DD7C5D"/>
    <w:rsid w:val="00DE09B8"/>
    <w:rsid w:val="00DE33D3"/>
    <w:rsid w:val="00DE5283"/>
    <w:rsid w:val="00DE755B"/>
    <w:rsid w:val="00DE770E"/>
    <w:rsid w:val="00DF52EF"/>
    <w:rsid w:val="00E019E2"/>
    <w:rsid w:val="00E10720"/>
    <w:rsid w:val="00E11A59"/>
    <w:rsid w:val="00E21488"/>
    <w:rsid w:val="00E21E5F"/>
    <w:rsid w:val="00E53D7F"/>
    <w:rsid w:val="00E56BC3"/>
    <w:rsid w:val="00E613EB"/>
    <w:rsid w:val="00E63DD7"/>
    <w:rsid w:val="00E74208"/>
    <w:rsid w:val="00E874E1"/>
    <w:rsid w:val="00E94461"/>
    <w:rsid w:val="00EB1518"/>
    <w:rsid w:val="00EB4B35"/>
    <w:rsid w:val="00EC0059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41B78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1559-B344-41AE-AFC3-F1B9D88F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2024-03-26T05:15:00Z</cp:lastPrinted>
  <dcterms:created xsi:type="dcterms:W3CDTF">2024-05-20T08:49:00Z</dcterms:created>
  <dcterms:modified xsi:type="dcterms:W3CDTF">2024-05-22T07:44:00Z</dcterms:modified>
</cp:coreProperties>
</file>