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1A" w:rsidRDefault="00E1181A">
      <w:pPr>
        <w:ind w:firstLine="0"/>
        <w:jc w:val="center"/>
      </w:pPr>
      <w:r>
        <w:t xml:space="preserve"> </w:t>
      </w:r>
      <w:r w:rsidR="007A790F">
        <w:rPr>
          <w:noProof/>
        </w:rPr>
        <w:drawing>
          <wp:inline distT="0" distB="0" distL="0" distR="0">
            <wp:extent cx="595630" cy="744220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1A" w:rsidRDefault="00E1181A">
      <w:pPr>
        <w:ind w:firstLine="0"/>
        <w:jc w:val="center"/>
      </w:pP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E1181A" w:rsidRDefault="00E1181A">
      <w:pPr>
        <w:ind w:firstLine="0"/>
        <w:jc w:val="center"/>
      </w:pPr>
    </w:p>
    <w:p w:rsidR="00E1181A" w:rsidRDefault="00E1181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E1181A" w:rsidRDefault="00E1181A">
      <w:pPr>
        <w:jc w:val="center"/>
        <w:rPr>
          <w:b/>
          <w:sz w:val="24"/>
        </w:rPr>
      </w:pPr>
    </w:p>
    <w:p w:rsidR="00E1181A" w:rsidRDefault="00E1181A">
      <w:pPr>
        <w:ind w:firstLine="0"/>
        <w:rPr>
          <w:sz w:val="24"/>
        </w:rPr>
      </w:pPr>
      <w:r>
        <w:rPr>
          <w:b/>
          <w:sz w:val="24"/>
        </w:rPr>
        <w:t xml:space="preserve">от </w:t>
      </w:r>
      <w:r w:rsidR="00D20433">
        <w:rPr>
          <w:b/>
          <w:sz w:val="24"/>
        </w:rPr>
        <w:t>12.1</w:t>
      </w:r>
      <w:r w:rsidR="00EF507A">
        <w:rPr>
          <w:b/>
          <w:sz w:val="24"/>
        </w:rPr>
        <w:t>2</w:t>
      </w:r>
      <w:r>
        <w:rPr>
          <w:b/>
          <w:sz w:val="24"/>
        </w:rPr>
        <w:t>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</w:t>
      </w:r>
      <w:r w:rsidR="007A790F">
        <w:rPr>
          <w:b/>
          <w:sz w:val="24"/>
        </w:rPr>
        <w:t xml:space="preserve">                              № 103</w:t>
      </w:r>
      <w:r>
        <w:rPr>
          <w:b/>
          <w:sz w:val="24"/>
        </w:rPr>
        <w:t xml:space="preserve">-р </w:t>
      </w:r>
    </w:p>
    <w:p w:rsidR="00E1181A" w:rsidRDefault="00E1181A">
      <w:pPr>
        <w:ind w:firstLine="0"/>
        <w:jc w:val="center"/>
        <w:rPr>
          <w:sz w:val="24"/>
        </w:rPr>
      </w:pPr>
    </w:p>
    <w:p w:rsidR="00E1181A" w:rsidRDefault="00E1181A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E1181A" w:rsidRDefault="00E1181A">
      <w:pPr>
        <w:ind w:firstLine="0"/>
        <w:jc w:val="center"/>
        <w:rPr>
          <w:b/>
        </w:rPr>
      </w:pPr>
    </w:p>
    <w:p w:rsidR="00E1181A" w:rsidRPr="00AC5BB1" w:rsidRDefault="00E1181A">
      <w:pPr>
        <w:ind w:firstLine="0"/>
        <w:jc w:val="center"/>
        <w:rPr>
          <w:b/>
          <w:strike/>
        </w:rPr>
      </w:pPr>
      <w:r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 от 10 июня 2024 года № 43-р, от 20 июня 2024 года № 44-р, от 05 июля 2024 года № 48-р,  от 11 июля 2024 года № 49-р,  от  23 июля 2024 года № 50 –р, от 25 июля 2024 года № 51-р, от 02 сентября 2024 года </w:t>
      </w:r>
      <w:r w:rsidR="007A790F">
        <w:rPr>
          <w:b/>
        </w:rPr>
        <w:t xml:space="preserve">   </w:t>
      </w:r>
      <w:r>
        <w:rPr>
          <w:b/>
        </w:rPr>
        <w:t>№ 69-р</w:t>
      </w:r>
      <w:r w:rsidR="0051495A">
        <w:rPr>
          <w:b/>
        </w:rPr>
        <w:t>,  от 20 сентября 2024 года № 73-р</w:t>
      </w:r>
      <w:r w:rsidR="00D20433">
        <w:rPr>
          <w:b/>
        </w:rPr>
        <w:t xml:space="preserve">, от 31 октября 2024 года №  </w:t>
      </w:r>
      <w:r w:rsidR="00CD4CB7">
        <w:rPr>
          <w:b/>
        </w:rPr>
        <w:t>87-р</w:t>
      </w:r>
      <w:r w:rsidR="00D20433">
        <w:rPr>
          <w:b/>
        </w:rPr>
        <w:t xml:space="preserve"> </w:t>
      </w:r>
      <w:r w:rsidR="00EF507A">
        <w:rPr>
          <w:b/>
        </w:rPr>
        <w:t xml:space="preserve">, </w:t>
      </w:r>
      <w:r w:rsidR="007A790F">
        <w:rPr>
          <w:b/>
        </w:rPr>
        <w:t xml:space="preserve">от </w:t>
      </w:r>
      <w:r w:rsidR="00EF507A">
        <w:rPr>
          <w:b/>
        </w:rPr>
        <w:t>12 ноября 2024 года № 88 - р</w:t>
      </w:r>
      <w:r>
        <w:rPr>
          <w:b/>
        </w:rPr>
        <w:t xml:space="preserve"> )</w:t>
      </w:r>
    </w:p>
    <w:p w:rsidR="00E1181A" w:rsidRDefault="00E1181A">
      <w:pPr>
        <w:ind w:firstLine="709"/>
      </w:pPr>
      <w:r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1181A" w:rsidRDefault="00E1181A">
      <w:pPr>
        <w:ind w:firstLine="709"/>
      </w:pPr>
      <w:r>
        <w:t>1.  Внести в 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от 10 июня 2024 года № 43-р, от 20 июня 2024 года № 44-р, от 05 июля 2024 года № 48-р,  от 11 июля 2024 года № 49 - р, от  23 июля 2024 года № 50 – р, от 25 июля 2024 года № 51-р,  от 02 сентября 2024 года № 69-р</w:t>
      </w:r>
      <w:r w:rsidR="0051495A">
        <w:t xml:space="preserve">, </w:t>
      </w:r>
      <w:r w:rsidR="0051495A" w:rsidRPr="0051495A">
        <w:t>от 20 сентября 2024 года № 73-р</w:t>
      </w:r>
      <w:r w:rsidR="00D20433">
        <w:t xml:space="preserve">, </w:t>
      </w:r>
      <w:r w:rsidR="00D20433" w:rsidRPr="00D20433">
        <w:t xml:space="preserve">от 31 октября 2024 года №  </w:t>
      </w:r>
      <w:r w:rsidR="00CD4CB7">
        <w:t>87-р</w:t>
      </w:r>
      <w:r w:rsidR="00EF507A">
        <w:t xml:space="preserve">, </w:t>
      </w:r>
      <w:r w:rsidR="007A790F">
        <w:t xml:space="preserve">от </w:t>
      </w:r>
      <w:r w:rsidR="00EF507A" w:rsidRPr="00EF507A">
        <w:t>12 ноября 2024 года № 88 - р</w:t>
      </w:r>
      <w:r>
        <w:t xml:space="preserve">),   изменения, изложив приложение к нему новой редакции (прилагается). </w:t>
      </w:r>
    </w:p>
    <w:p w:rsidR="00E1181A" w:rsidRDefault="00E1181A">
      <w:pPr>
        <w:keepNext/>
        <w:ind w:firstLine="709"/>
        <w:outlineLvl w:val="2"/>
      </w:pPr>
      <w:r>
        <w:t>2. Общему отделу администрации Дядьковского сельского поселения Кореновского района (</w:t>
      </w:r>
      <w:r w:rsidR="00EF507A">
        <w:t>Захарченко</w:t>
      </w:r>
      <w:r>
        <w:t xml:space="preserve">) разместить данное распоряжение 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E1181A" w:rsidRDefault="00E1181A">
      <w:pPr>
        <w:keepNext/>
        <w:ind w:firstLine="709"/>
        <w:outlineLvl w:val="2"/>
      </w:pPr>
      <w:r>
        <w:t xml:space="preserve">3. Распоряжение вступает в силу </w:t>
      </w:r>
      <w:r w:rsidR="007A790F">
        <w:t xml:space="preserve">после </w:t>
      </w:r>
      <w:r>
        <w:t>его подписания.</w:t>
      </w:r>
    </w:p>
    <w:p w:rsidR="00E1181A" w:rsidRDefault="00E1181A">
      <w:pPr>
        <w:keepNext/>
        <w:ind w:firstLine="709"/>
        <w:outlineLvl w:val="2"/>
      </w:pPr>
    </w:p>
    <w:p w:rsidR="00E1181A" w:rsidRDefault="00E1181A">
      <w:pPr>
        <w:ind w:firstLine="709"/>
      </w:pPr>
    </w:p>
    <w:p w:rsidR="00E1181A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Дядьковского </w:t>
      </w:r>
    </w:p>
    <w:p w:rsidR="00E1181A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E1181A" w:rsidRDefault="00E1181A">
      <w:pPr>
        <w:ind w:firstLine="0"/>
      </w:pPr>
      <w:r>
        <w:t>Кореновского района                                                                            О.А.Ткачева</w:t>
      </w:r>
    </w:p>
    <w:sectPr w:rsidR="00E1181A">
      <w:pgSz w:w="11906" w:h="16838"/>
      <w:pgMar w:top="284" w:right="567" w:bottom="1134" w:left="1701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495A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90F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58EB"/>
    <w:rsid w:val="00AC5BB1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CB7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433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181A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507A"/>
    <w:rsid w:val="00EF706A"/>
    <w:rsid w:val="00EF7F63"/>
    <w:rsid w:val="00F03826"/>
    <w:rsid w:val="00F0384D"/>
    <w:rsid w:val="00F0404C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  <w:rsid w:val="7F0A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 w:unhideWhenUsed="0"/>
    <w:lsdException w:name="caption" w:uiPriority="35" w:qFormat="1"/>
    <w:lsdException w:name="footnote reference" w:semiHidden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36"/>
      <w:szCs w:val="28"/>
    </w:rPr>
  </w:style>
  <w:style w:type="character" w:customStyle="1" w:styleId="20">
    <w:name w:val="Заголовок 2 Знак"/>
    <w:link w:val="2"/>
    <w:rPr>
      <w:b/>
      <w:bCs/>
      <w:sz w:val="28"/>
      <w:szCs w:val="28"/>
    </w:rPr>
  </w:style>
  <w:style w:type="character" w:customStyle="1" w:styleId="30">
    <w:name w:val="Заголовок 3 Знак"/>
    <w:link w:val="3"/>
    <w:rPr>
      <w:sz w:val="28"/>
      <w:szCs w:val="28"/>
      <w:u w:val="single"/>
    </w:rPr>
  </w:style>
  <w:style w:type="character" w:customStyle="1" w:styleId="40">
    <w:name w:val="Заголовок 4 Знак"/>
    <w:link w:val="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rPr>
      <w:vertAlign w:val="superscript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note text"/>
    <w:basedOn w:val="a"/>
    <w:link w:val="a7"/>
    <w:uiPriority w:val="99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</w:style>
  <w:style w:type="paragraph" w:styleId="a8">
    <w:name w:val="header"/>
    <w:basedOn w:val="a"/>
    <w:link w:val="a9"/>
    <w:semiHidden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</w:style>
  <w:style w:type="paragraph" w:styleId="aa">
    <w:name w:val="Body Text"/>
    <w:basedOn w:val="a"/>
    <w:link w:val="ab"/>
    <w:uiPriority w:val="99"/>
    <w:unhideWhenUsed/>
    <w:pPr>
      <w:spacing w:after="120"/>
    </w:pPr>
  </w:style>
  <w:style w:type="character" w:customStyle="1" w:styleId="ab">
    <w:name w:val="Основной текст Знак"/>
    <w:link w:val="aa"/>
    <w:uiPriority w:val="99"/>
    <w:rPr>
      <w:sz w:val="28"/>
      <w:szCs w:val="28"/>
    </w:rPr>
  </w:style>
  <w:style w:type="paragraph" w:styleId="ac">
    <w:name w:val="Body Text Indent"/>
    <w:basedOn w:val="a"/>
    <w:semiHidden/>
    <w:pPr>
      <w:ind w:firstLine="840"/>
    </w:pPr>
    <w:rPr>
      <w:szCs w:val="32"/>
    </w:rPr>
  </w:style>
  <w:style w:type="paragraph" w:styleId="ad">
    <w:name w:val="Title"/>
    <w:basedOn w:val="a"/>
    <w:link w:val="ae"/>
    <w:qFormat/>
    <w:pPr>
      <w:ind w:firstLine="0"/>
      <w:jc w:val="center"/>
    </w:pPr>
    <w:rPr>
      <w:szCs w:val="24"/>
    </w:rPr>
  </w:style>
  <w:style w:type="character" w:customStyle="1" w:styleId="ae">
    <w:name w:val="Название Знак"/>
    <w:link w:val="ad"/>
    <w:rPr>
      <w:sz w:val="28"/>
      <w:szCs w:val="24"/>
    </w:rPr>
  </w:style>
  <w:style w:type="paragraph" w:styleId="33">
    <w:name w:val="Body Text 3"/>
    <w:basedOn w:val="a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с отступом 21"/>
    <w:basedOn w:val="a"/>
    <w:pPr>
      <w:suppressAutoHyphens/>
      <w:ind w:firstLine="900"/>
    </w:pPr>
    <w:rPr>
      <w:sz w:val="24"/>
      <w:szCs w:val="24"/>
      <w:lang w:eastAsia="ar-SA"/>
    </w:rPr>
  </w:style>
  <w:style w:type="paragraph" w:customStyle="1" w:styleId="af0">
    <w:name w:val="ОО"/>
    <w:basedOn w:val="a"/>
    <w:pPr>
      <w:ind w:firstLine="0"/>
      <w:jc w:val="left"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character" w:customStyle="1" w:styleId="iceouttxt5">
    <w:name w:val="iceouttxt5"/>
    <w:rPr>
      <w:rFonts w:ascii="Arial" w:hAnsi="Arial" w:cs="Arial" w:hint="default"/>
      <w:color w:val="666666"/>
      <w:sz w:val="17"/>
      <w:szCs w:val="17"/>
    </w:rPr>
  </w:style>
  <w:style w:type="paragraph" w:customStyle="1" w:styleId="af1">
    <w:name w:val="Таблицы (моноширинный)"/>
    <w:basedOn w:val="a"/>
    <w:next w:val="a"/>
    <w:uiPriority w:val="99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customStyle="1" w:styleId="11">
    <w:name w:val="Сетка таблицы1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2</cp:revision>
  <cp:lastPrinted>2024-12-12T09:19:00Z</cp:lastPrinted>
  <dcterms:created xsi:type="dcterms:W3CDTF">2024-12-12T09:20:00Z</dcterms:created>
  <dcterms:modified xsi:type="dcterms:W3CDTF">2024-12-12T09:20:00Z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BCB6EDFED71E44EEAE5BF8E526F0F04B_13</vt:lpwstr>
  </property>
</Properties>
</file>