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6C2E24" w:rsidRDefault="00AF592B" w:rsidP="00074D6B">
      <w:pPr>
        <w:tabs>
          <w:tab w:val="left" w:pos="709"/>
          <w:tab w:val="left" w:pos="851"/>
        </w:tabs>
        <w:jc w:val="center"/>
        <w:rPr>
          <w:noProof/>
          <w:sz w:val="28"/>
          <w:szCs w:val="28"/>
        </w:rPr>
      </w:pPr>
      <w:r w:rsidRPr="00AF592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58.45pt">
            <v:imagedata r:id="rId6" o:title="фото герб умен"/>
          </v:shape>
        </w:pict>
      </w:r>
    </w:p>
    <w:p w:rsidR="00C8698E" w:rsidRPr="006C2E24" w:rsidRDefault="00C8698E" w:rsidP="00074D6B">
      <w:pPr>
        <w:jc w:val="center"/>
        <w:rPr>
          <w:sz w:val="28"/>
          <w:szCs w:val="28"/>
        </w:rPr>
      </w:pPr>
    </w:p>
    <w:p w:rsidR="004C2E5B" w:rsidRPr="006C2E24" w:rsidRDefault="004C2E5B" w:rsidP="00AF089C">
      <w:pPr>
        <w:pStyle w:val="2"/>
        <w:rPr>
          <w:sz w:val="28"/>
          <w:szCs w:val="28"/>
        </w:rPr>
      </w:pPr>
      <w:r w:rsidRPr="006C2E24">
        <w:rPr>
          <w:sz w:val="28"/>
          <w:szCs w:val="28"/>
        </w:rPr>
        <w:t>СОВЕТ</w:t>
      </w:r>
      <w:r w:rsidR="005C03E3" w:rsidRPr="006C2E24">
        <w:rPr>
          <w:sz w:val="28"/>
          <w:szCs w:val="28"/>
        </w:rPr>
        <w:t>ДЯДЬКОВСКОГО</w:t>
      </w:r>
      <w:r w:rsidR="006A3B0D" w:rsidRPr="006C2E24">
        <w:rPr>
          <w:sz w:val="28"/>
          <w:szCs w:val="28"/>
        </w:rPr>
        <w:t>СЕЛЬСКОГО</w:t>
      </w:r>
      <w:r w:rsidRPr="006C2E24">
        <w:rPr>
          <w:sz w:val="28"/>
          <w:szCs w:val="28"/>
        </w:rPr>
        <w:t xml:space="preserve"> ПОСЕЛЕНИЯ</w:t>
      </w:r>
    </w:p>
    <w:p w:rsidR="00A16659" w:rsidRPr="006C2E24" w:rsidRDefault="004C2E5B" w:rsidP="00074D6B">
      <w:pPr>
        <w:pStyle w:val="2"/>
        <w:rPr>
          <w:sz w:val="28"/>
          <w:szCs w:val="28"/>
        </w:rPr>
      </w:pPr>
      <w:r w:rsidRPr="006C2E24">
        <w:rPr>
          <w:sz w:val="28"/>
          <w:szCs w:val="28"/>
        </w:rPr>
        <w:t>КОРЕНОВСКОГО  РАЙОНА</w:t>
      </w:r>
    </w:p>
    <w:p w:rsidR="00C8698E" w:rsidRPr="006C2E24" w:rsidRDefault="00C8698E" w:rsidP="00074D6B">
      <w:pPr>
        <w:pStyle w:val="2"/>
        <w:rPr>
          <w:sz w:val="28"/>
          <w:szCs w:val="28"/>
        </w:rPr>
      </w:pPr>
    </w:p>
    <w:p w:rsidR="004C2E5B" w:rsidRPr="006C2E24" w:rsidRDefault="00A16659" w:rsidP="00074D6B">
      <w:pPr>
        <w:pStyle w:val="3"/>
        <w:rPr>
          <w:sz w:val="32"/>
          <w:szCs w:val="32"/>
        </w:rPr>
      </w:pPr>
      <w:r w:rsidRPr="006C2E24">
        <w:rPr>
          <w:sz w:val="32"/>
          <w:szCs w:val="32"/>
        </w:rPr>
        <w:t>РЕШЕНИ</w:t>
      </w:r>
      <w:r w:rsidR="004C2E5B" w:rsidRPr="006C2E24">
        <w:rPr>
          <w:sz w:val="32"/>
          <w:szCs w:val="32"/>
        </w:rPr>
        <w:t>Е</w:t>
      </w:r>
    </w:p>
    <w:p w:rsidR="00736A9C" w:rsidRPr="006C2E24" w:rsidRDefault="00736A9C">
      <w:pPr>
        <w:jc w:val="center"/>
        <w:rPr>
          <w:b/>
          <w:sz w:val="28"/>
          <w:szCs w:val="28"/>
        </w:rPr>
      </w:pPr>
    </w:p>
    <w:p w:rsidR="00C8698E" w:rsidRPr="006C2E24" w:rsidRDefault="00D96DEB">
      <w:pPr>
        <w:rPr>
          <w:b/>
        </w:rPr>
      </w:pPr>
      <w:r>
        <w:rPr>
          <w:b/>
        </w:rPr>
        <w:t>о</w:t>
      </w:r>
      <w:r w:rsidR="00AF089C" w:rsidRPr="006C2E24">
        <w:rPr>
          <w:b/>
        </w:rPr>
        <w:t>т</w:t>
      </w:r>
      <w:r>
        <w:rPr>
          <w:b/>
        </w:rPr>
        <w:t xml:space="preserve">  </w:t>
      </w:r>
      <w:r w:rsidR="004F3F81">
        <w:rPr>
          <w:b/>
        </w:rPr>
        <w:t>05.06.</w:t>
      </w:r>
      <w:r w:rsidR="00812E49" w:rsidRPr="006C2E24">
        <w:rPr>
          <w:b/>
        </w:rPr>
        <w:t>20</w:t>
      </w:r>
      <w:r w:rsidR="00E036BC">
        <w:rPr>
          <w:b/>
        </w:rPr>
        <w:t>24</w:t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 w:rsidR="00C8698E" w:rsidRPr="006C2E24">
        <w:rPr>
          <w:b/>
        </w:rPr>
        <w:tab/>
      </w:r>
      <w:r>
        <w:rPr>
          <w:b/>
        </w:rPr>
        <w:t xml:space="preserve">                                           </w:t>
      </w:r>
      <w:r w:rsidR="00416841" w:rsidRPr="006C2E24">
        <w:rPr>
          <w:b/>
        </w:rPr>
        <w:t>№</w:t>
      </w:r>
      <w:r w:rsidR="004F3F81">
        <w:rPr>
          <w:b/>
        </w:rPr>
        <w:t xml:space="preserve"> 270</w:t>
      </w:r>
    </w:p>
    <w:p w:rsidR="00C8698E" w:rsidRPr="006C2E24" w:rsidRDefault="005C03E3" w:rsidP="00D96DEB">
      <w:pPr>
        <w:jc w:val="center"/>
      </w:pPr>
      <w:r w:rsidRPr="006C2E24">
        <w:t>ст.Дядьковская</w:t>
      </w:r>
    </w:p>
    <w:p w:rsidR="004F1A82" w:rsidRPr="006C2E24" w:rsidRDefault="004F1A82" w:rsidP="0076735F">
      <w:pPr>
        <w:keepNext/>
        <w:suppressAutoHyphens/>
        <w:ind w:firstLine="709"/>
        <w:jc w:val="center"/>
        <w:outlineLvl w:val="0"/>
        <w:rPr>
          <w:b/>
          <w:bCs/>
          <w:kern w:val="32"/>
          <w:sz w:val="28"/>
          <w:szCs w:val="28"/>
          <w:lang w:eastAsia="ar-SA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1E10">
        <w:rPr>
          <w:b/>
          <w:bCs/>
          <w:sz w:val="28"/>
          <w:szCs w:val="28"/>
        </w:rPr>
        <w:t xml:space="preserve">О комиссии по соблюдению запретов, ограничений и </w:t>
      </w: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1E10">
        <w:rPr>
          <w:b/>
          <w:bCs/>
          <w:sz w:val="28"/>
          <w:szCs w:val="28"/>
        </w:rPr>
        <w:t>обязанностей лицами,</w:t>
      </w:r>
      <w:r w:rsidR="00D96DEB">
        <w:rPr>
          <w:b/>
          <w:bCs/>
          <w:sz w:val="28"/>
          <w:szCs w:val="28"/>
        </w:rPr>
        <w:t xml:space="preserve"> </w:t>
      </w:r>
      <w:r w:rsidRPr="001F1E10">
        <w:rPr>
          <w:b/>
          <w:bCs/>
          <w:sz w:val="28"/>
          <w:szCs w:val="28"/>
        </w:rPr>
        <w:t>замещающими муниципальные должности</w:t>
      </w:r>
      <w:r w:rsidR="00D96DEB">
        <w:rPr>
          <w:b/>
          <w:bCs/>
          <w:sz w:val="28"/>
          <w:szCs w:val="28"/>
        </w:rPr>
        <w:t xml:space="preserve"> </w:t>
      </w:r>
      <w:r w:rsidR="00E036BC">
        <w:rPr>
          <w:b/>
          <w:bCs/>
          <w:sz w:val="28"/>
          <w:szCs w:val="28"/>
        </w:rPr>
        <w:t>Дядьковского</w:t>
      </w:r>
      <w:r>
        <w:rPr>
          <w:b/>
          <w:bCs/>
          <w:sz w:val="28"/>
          <w:szCs w:val="28"/>
        </w:rPr>
        <w:t xml:space="preserve"> сельского поселения Кореновского района</w:t>
      </w:r>
      <w:r w:rsidRPr="001F1E10">
        <w:rPr>
          <w:b/>
          <w:bCs/>
          <w:sz w:val="28"/>
          <w:szCs w:val="28"/>
        </w:rPr>
        <w:t xml:space="preserve">, и </w:t>
      </w:r>
    </w:p>
    <w:p w:rsidR="006A7BA6" w:rsidRPr="001F1E10" w:rsidRDefault="006A7BA6" w:rsidP="006A7BA6">
      <w:pPr>
        <w:widowControl w:val="0"/>
        <w:autoSpaceDE w:val="0"/>
        <w:autoSpaceDN w:val="0"/>
        <w:adjustRightInd w:val="0"/>
        <w:jc w:val="center"/>
        <w:rPr>
          <w:rStyle w:val="fontstyle21"/>
          <w:b/>
        </w:rPr>
      </w:pPr>
      <w:r w:rsidRPr="001F1E10">
        <w:rPr>
          <w:b/>
          <w:bCs/>
          <w:sz w:val="28"/>
          <w:szCs w:val="28"/>
        </w:rPr>
        <w:t>урегулированию конфликта интересов</w:t>
      </w: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В соответствии с Федеральным законом от 25 декабря 2008 года №273- ФЗ«О противодействии коррупции», Федеральным законом от 6 октября 2003 года№ 131-ФЗ «Об общих принципах организации местного самоуправления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Российской Федерации», Совет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 </w:t>
      </w:r>
      <w:r w:rsidRPr="006C2E24">
        <w:rPr>
          <w:sz w:val="28"/>
          <w:szCs w:val="28"/>
        </w:rPr>
        <w:t>р е ш и л</w:t>
      </w:r>
      <w:r>
        <w:rPr>
          <w:rStyle w:val="fontstyle21"/>
        </w:rPr>
        <w:t>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1. Утвердить Порядок создания и деятельности комиссии по соблюдению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запретов, ограничений и обязанностей лицами, замещающими муниципальные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и урегулированию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конфликта интересов (</w:t>
      </w:r>
      <w:r w:rsidRPr="001F1E10">
        <w:rPr>
          <w:rStyle w:val="fontstyle21"/>
        </w:rPr>
        <w:t>приложение</w:t>
      </w:r>
      <w:proofErr w:type="gramStart"/>
      <w:r w:rsidRPr="001F1E10">
        <w:rPr>
          <w:rStyle w:val="fontstyle21"/>
        </w:rPr>
        <w:t>1</w:t>
      </w:r>
      <w:proofErr w:type="gramEnd"/>
      <w:r>
        <w:rPr>
          <w:rStyle w:val="fontstyle21"/>
        </w:rPr>
        <w:t>).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2.Образовать Комиссию по соблюдению запретов, ограничений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обязанностей лицами, замещающими муниципальные 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и урегулированию конфликта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интересов и утвердить ее состав (приложение № 2).</w:t>
      </w:r>
    </w:p>
    <w:p w:rsidR="006A7BA6" w:rsidRDefault="006A7BA6" w:rsidP="006A7BA6">
      <w:pPr>
        <w:suppressAutoHyphens/>
        <w:ind w:firstLine="709"/>
        <w:jc w:val="both"/>
        <w:rPr>
          <w:sz w:val="28"/>
          <w:szCs w:val="28"/>
        </w:rPr>
      </w:pPr>
      <w:r>
        <w:rPr>
          <w:rStyle w:val="fontstyle21"/>
        </w:rPr>
        <w:t>3.</w:t>
      </w:r>
      <w:r w:rsidR="00D96DEB">
        <w:rPr>
          <w:rStyle w:val="fontstyle21"/>
        </w:rPr>
        <w:t xml:space="preserve"> </w:t>
      </w:r>
      <w:r>
        <w:rPr>
          <w:sz w:val="28"/>
          <w:szCs w:val="28"/>
        </w:rPr>
        <w:t xml:space="preserve">Признать утратившими силу некоторые решения Совета </w:t>
      </w:r>
      <w:r w:rsidR="00E036BC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района: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3.1.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>от 24 апреля 2019 года № 2</w:t>
      </w:r>
      <w:r w:rsidR="00E036BC">
        <w:rPr>
          <w:rStyle w:val="fontstyle21"/>
        </w:rPr>
        <w:t>91</w:t>
      </w:r>
      <w:r>
        <w:rPr>
          <w:rStyle w:val="fontstyle21"/>
        </w:rPr>
        <w:t xml:space="preserve"> «О комиссии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соблюдению требований к должностному поведению лиц, замещающих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муниципальные 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</w:t>
      </w:r>
      <w:proofErr w:type="gramStart"/>
      <w:r>
        <w:rPr>
          <w:rStyle w:val="fontstyle21"/>
        </w:rPr>
        <w:t>,и</w:t>
      </w:r>
      <w:proofErr w:type="gramEnd"/>
      <w:r>
        <w:rPr>
          <w:rStyle w:val="fontstyle21"/>
        </w:rPr>
        <w:t xml:space="preserve"> урегулированию конфликта интересов»;</w:t>
      </w:r>
    </w:p>
    <w:p w:rsidR="006A7BA6" w:rsidRPr="00F37497" w:rsidRDefault="006A7BA6" w:rsidP="006A7BA6">
      <w:pPr>
        <w:widowControl w:val="0"/>
        <w:autoSpaceDE w:val="0"/>
        <w:autoSpaceDN w:val="0"/>
        <w:adjustRightInd w:val="0"/>
        <w:ind w:firstLine="709"/>
        <w:jc w:val="both"/>
        <w:rPr>
          <w:rStyle w:val="fontstyle21"/>
        </w:rPr>
      </w:pPr>
      <w:r>
        <w:rPr>
          <w:rStyle w:val="fontstyle21"/>
        </w:rPr>
        <w:t xml:space="preserve">3.2. 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от </w:t>
      </w:r>
      <w:r w:rsidR="00E036BC">
        <w:rPr>
          <w:rStyle w:val="fontstyle21"/>
        </w:rPr>
        <w:t>12</w:t>
      </w:r>
      <w:r>
        <w:rPr>
          <w:rStyle w:val="fontstyle21"/>
        </w:rPr>
        <w:t xml:space="preserve"> марта </w:t>
      </w:r>
      <w:r w:rsidRPr="00F37497">
        <w:rPr>
          <w:rStyle w:val="fontstyle21"/>
        </w:rPr>
        <w:t>2020 года № 4</w:t>
      </w:r>
      <w:r w:rsidR="00E036BC">
        <w:rPr>
          <w:rStyle w:val="fontstyle21"/>
        </w:rPr>
        <w:t>7</w:t>
      </w:r>
      <w:r w:rsidRPr="00F37497">
        <w:rPr>
          <w:rStyle w:val="fontstyle21"/>
        </w:rPr>
        <w:t xml:space="preserve"> «О внесении изменений в решение Совета </w:t>
      </w:r>
      <w:r w:rsidR="00E036BC">
        <w:rPr>
          <w:rStyle w:val="fontstyle21"/>
        </w:rPr>
        <w:t>Дядьковского</w:t>
      </w:r>
      <w:r w:rsidRPr="00F37497">
        <w:rPr>
          <w:rStyle w:val="fontstyle21"/>
        </w:rPr>
        <w:t xml:space="preserve"> сельского поселения Кореновского района от 24.04.2019 № 2</w:t>
      </w:r>
      <w:r w:rsidR="00E036BC">
        <w:rPr>
          <w:rStyle w:val="fontstyle21"/>
        </w:rPr>
        <w:t>91</w:t>
      </w:r>
      <w:r w:rsidRPr="00F37497">
        <w:rPr>
          <w:rStyle w:val="fontstyle21"/>
        </w:rPr>
        <w:t xml:space="preserve"> «О комиссии по соблюдению требований к должностному поведению лиц, замещающих муниципальные должности </w:t>
      </w:r>
      <w:r w:rsidR="00E036BC">
        <w:rPr>
          <w:rStyle w:val="fontstyle21"/>
        </w:rPr>
        <w:t>Дядьковского</w:t>
      </w:r>
      <w:r w:rsidRPr="00F37497">
        <w:rPr>
          <w:rStyle w:val="fontstyle21"/>
        </w:rPr>
        <w:t xml:space="preserve"> сельского поселения Кореновского района, и урегулированию конфликта интересов»</w:t>
      </w:r>
      <w:r>
        <w:rPr>
          <w:rStyle w:val="fontstyle21"/>
        </w:rPr>
        <w:t>.</w:t>
      </w:r>
    </w:p>
    <w:p w:rsidR="006A7BA6" w:rsidRDefault="006A7BA6" w:rsidP="006A7B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Общему отделу администрации </w:t>
      </w:r>
      <w:r w:rsidR="00E036BC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(</w:t>
      </w:r>
      <w:proofErr w:type="spellStart"/>
      <w:r w:rsidR="00D96DEB">
        <w:rPr>
          <w:sz w:val="28"/>
          <w:szCs w:val="28"/>
        </w:rPr>
        <w:t>Пегиной</w:t>
      </w:r>
      <w:proofErr w:type="spellEnd"/>
      <w:r>
        <w:rPr>
          <w:sz w:val="28"/>
          <w:szCs w:val="28"/>
        </w:rPr>
        <w:t xml:space="preserve">) обеспечить опубликование и размещение настоящего решения на официальном сайте администрации </w:t>
      </w:r>
      <w:r w:rsidR="00E036BC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5E4260" w:rsidRDefault="005E4260" w:rsidP="006A7BA6">
      <w:pPr>
        <w:tabs>
          <w:tab w:val="left" w:pos="567"/>
        </w:tabs>
        <w:ind w:firstLine="709"/>
        <w:jc w:val="both"/>
        <w:rPr>
          <w:rStyle w:val="fontstyle21"/>
        </w:rPr>
      </w:pPr>
    </w:p>
    <w:p w:rsidR="006A7BA6" w:rsidRPr="00F37497" w:rsidRDefault="006A7BA6" w:rsidP="006A7BA6">
      <w:pPr>
        <w:tabs>
          <w:tab w:val="left" w:pos="567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lastRenderedPageBreak/>
        <w:t xml:space="preserve">5. </w:t>
      </w:r>
      <w:proofErr w:type="gramStart"/>
      <w:r>
        <w:rPr>
          <w:rStyle w:val="fontstyle21"/>
        </w:rPr>
        <w:t>Контроль за</w:t>
      </w:r>
      <w:proofErr w:type="gramEnd"/>
      <w:r>
        <w:rPr>
          <w:rStyle w:val="fontstyle21"/>
        </w:rPr>
        <w:t xml:space="preserve"> настоящим решением возложить на комиссию по вопросам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 xml:space="preserve">законности, имущества, правопорядка, правовой защиты граждан и местного самоуправления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района.</w:t>
      </w:r>
      <w:r>
        <w:br/>
      </w:r>
      <w:r>
        <w:rPr>
          <w:rStyle w:val="fontstyle21"/>
        </w:rPr>
        <w:t xml:space="preserve">          6. 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>Решение вступает в силу после его официального опубликования.</w:t>
      </w:r>
    </w:p>
    <w:p w:rsidR="006A7BA6" w:rsidRDefault="006A7BA6" w:rsidP="006A7BA6"/>
    <w:p w:rsidR="006A7BA6" w:rsidRDefault="006A7BA6" w:rsidP="006A7BA6"/>
    <w:p w:rsidR="004F3F81" w:rsidRDefault="004F3F81" w:rsidP="004F3F81">
      <w:pPr>
        <w:pStyle w:val="a5"/>
        <w:widowControl w:val="0"/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г</w:t>
      </w:r>
      <w:r w:rsidRPr="00C67D4C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4F3F81" w:rsidRDefault="004F3F81" w:rsidP="004F3F81">
      <w:pPr>
        <w:pStyle w:val="a5"/>
        <w:widowControl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4F3F81" w:rsidRDefault="004F3F81" w:rsidP="004F3F81">
      <w:pPr>
        <w:pStyle w:val="a5"/>
        <w:widowControl w:val="0"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Н.П. </w:t>
      </w:r>
      <w:proofErr w:type="spellStart"/>
      <w:r>
        <w:rPr>
          <w:rFonts w:ascii="Times New Roman" w:hAnsi="Times New Roman"/>
          <w:sz w:val="28"/>
          <w:szCs w:val="28"/>
        </w:rPr>
        <w:t>Пегина</w:t>
      </w:r>
      <w:proofErr w:type="spellEnd"/>
    </w:p>
    <w:p w:rsidR="006A7BA6" w:rsidRDefault="006A7BA6" w:rsidP="006A7BA6"/>
    <w:p w:rsidR="006A7BA6" w:rsidRDefault="006A7BA6" w:rsidP="006A7BA6"/>
    <w:p w:rsidR="006A7BA6" w:rsidRDefault="006A7BA6" w:rsidP="006A7BA6"/>
    <w:p w:rsidR="006A7BA6" w:rsidRDefault="006A7BA6" w:rsidP="006A7BA6"/>
    <w:p w:rsidR="006A7BA6" w:rsidRDefault="006A7BA6" w:rsidP="006A7BA6"/>
    <w:p w:rsidR="006A7BA6" w:rsidRDefault="006A7BA6" w:rsidP="006A7BA6"/>
    <w:p w:rsidR="006A7BA6" w:rsidRDefault="006A7BA6" w:rsidP="006A7BA6"/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ind w:firstLine="5529"/>
        <w:jc w:val="center"/>
        <w:rPr>
          <w:sz w:val="28"/>
          <w:szCs w:val="28"/>
        </w:rPr>
      </w:pP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lastRenderedPageBreak/>
        <w:t>ПРИЛОЖЕНИЕ № 1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УТВЕРЖДЕН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 xml:space="preserve">решением Совета </w:t>
      </w:r>
      <w:r w:rsidR="00E036BC">
        <w:rPr>
          <w:sz w:val="28"/>
          <w:szCs w:val="28"/>
        </w:rPr>
        <w:t>Дядьковского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сельского поселения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Кореновского района</w:t>
      </w:r>
    </w:p>
    <w:p w:rsidR="006A7BA6" w:rsidRPr="006C2E24" w:rsidRDefault="00337B9B" w:rsidP="00337B9B">
      <w:pPr>
        <w:ind w:firstLine="5529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="006A7BA6">
        <w:rPr>
          <w:sz w:val="28"/>
          <w:szCs w:val="28"/>
        </w:rPr>
        <w:t>от</w:t>
      </w:r>
      <w:r w:rsidR="00D96DEB">
        <w:rPr>
          <w:sz w:val="28"/>
          <w:szCs w:val="28"/>
        </w:rPr>
        <w:t xml:space="preserve"> </w:t>
      </w:r>
      <w:r w:rsidR="004F3F81">
        <w:rPr>
          <w:sz w:val="28"/>
          <w:szCs w:val="28"/>
        </w:rPr>
        <w:t>05 июня</w:t>
      </w:r>
      <w:r>
        <w:rPr>
          <w:sz w:val="28"/>
          <w:szCs w:val="28"/>
        </w:rPr>
        <w:t xml:space="preserve"> 2024 года</w:t>
      </w:r>
      <w:r w:rsidR="00D96DEB">
        <w:rPr>
          <w:sz w:val="28"/>
          <w:szCs w:val="28"/>
        </w:rPr>
        <w:t xml:space="preserve"> </w:t>
      </w:r>
      <w:r w:rsidR="006A7BA6">
        <w:rPr>
          <w:sz w:val="28"/>
          <w:szCs w:val="28"/>
        </w:rPr>
        <w:t>№</w:t>
      </w:r>
      <w:r w:rsidR="004F3F81">
        <w:rPr>
          <w:sz w:val="28"/>
          <w:szCs w:val="28"/>
        </w:rPr>
        <w:t xml:space="preserve"> 270</w:t>
      </w:r>
      <w:r w:rsidR="006A7BA6">
        <w:rPr>
          <w:sz w:val="28"/>
          <w:szCs w:val="28"/>
        </w:rPr>
        <w:t xml:space="preserve"> </w:t>
      </w:r>
    </w:p>
    <w:p w:rsidR="006A7BA6" w:rsidRDefault="006A7BA6" w:rsidP="006A7BA6">
      <w:pPr>
        <w:rPr>
          <w:rStyle w:val="fontstyle21"/>
        </w:rPr>
      </w:pPr>
    </w:p>
    <w:p w:rsidR="006A7BA6" w:rsidRDefault="006A7BA6" w:rsidP="006A7BA6">
      <w:pPr>
        <w:jc w:val="center"/>
        <w:rPr>
          <w:rStyle w:val="fontstyle21"/>
        </w:rPr>
      </w:pPr>
      <w:r>
        <w:rPr>
          <w:rStyle w:val="fontstyle21"/>
        </w:rPr>
        <w:t>ПОРЯДОК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создания и деятельности комиссии по соблюдению запретов, </w:t>
      </w:r>
    </w:p>
    <w:p w:rsidR="006A7BA6" w:rsidRDefault="006A7BA6" w:rsidP="006A7BA6">
      <w:pPr>
        <w:jc w:val="center"/>
        <w:rPr>
          <w:rStyle w:val="fontstyle21"/>
        </w:rPr>
      </w:pPr>
      <w:r>
        <w:rPr>
          <w:rStyle w:val="fontstyle21"/>
        </w:rPr>
        <w:t xml:space="preserve">ограничений и обязанностей лицами, замещающими муниципальные 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и урегулированию конфликтаинтересов</w:t>
      </w:r>
    </w:p>
    <w:p w:rsidR="006A7BA6" w:rsidRDefault="006A7BA6" w:rsidP="006A7BA6">
      <w:pPr>
        <w:ind w:left="709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 1. Настоящим Порядком определяется: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 xml:space="preserve"> а) порядок образования и деятельности комиссии по соблюдению запретов, ограничений и обязанностей лицами, замещающими муниципальные 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 (далее - лица, замещающие муниципальные должности), иурегулированию конфликта интересов (далее — Комиссия);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б) порядок обеспечения соблюдения лицами, замещающими муниципальные должности,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в) рассмотрение информации о наличии (либо отсутствии) признаков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конфликта интересов у лица, замещающего муниципальную должность, в 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числе по уведомлениям поступивших от лиц замещающих муниципальную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должность.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В своей деятельности комиссия руководствуется Федеральным законом от25.12.2008 № 273-ФЗ «О противодействии коррупции», Федеральным законом от06.10.2003 № 131-ФЗ «Об общих принципах организации местного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самоуправления в Российской Федерации», Федеральным законом от 07.05.2013№ 79-ФЗ «О запрете отдельным категориям лиц открывать и иметь счет</w:t>
      </w:r>
      <w:proofErr w:type="gramStart"/>
      <w:r>
        <w:rPr>
          <w:rStyle w:val="fontstyle21"/>
        </w:rPr>
        <w:t>а(</w:t>
      </w:r>
      <w:proofErr w:type="gramEnd"/>
      <w:r>
        <w:rPr>
          <w:rStyle w:val="fontstyle21"/>
        </w:rPr>
        <w:t>вклады), хранить наличные денежные средства и ценности в иностранныхбанках, расположенных за пределами территории Российской Федерации,владеть и (или) пользоваться иностранными финансовыми инструментами»,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Законом Краснодарского края от 25 июля 2017 года № 3655-КЗ «О порядке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предоставления гражданами, претендующими на замещение муниципальных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должностей, и лицами, замещающими муниципальные должности, сведений освоих доходах, расходах, об имуществе и обязательствах имущественного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характера, а так же о доходах, расходах, об имуществе и обязательствах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имущественного характера своих супруг (супругов</w:t>
      </w:r>
      <w:proofErr w:type="gramStart"/>
      <w:r>
        <w:rPr>
          <w:rStyle w:val="fontstyle21"/>
        </w:rPr>
        <w:t>)и</w:t>
      </w:r>
      <w:proofErr w:type="gramEnd"/>
      <w:r>
        <w:rPr>
          <w:rStyle w:val="fontstyle21"/>
        </w:rPr>
        <w:t xml:space="preserve"> несовершеннолетних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детей», Уставом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 и инымиправовыми актами регулирующими вопросы противодействия коррупции.</w:t>
      </w:r>
    </w:p>
    <w:p w:rsidR="005E4260" w:rsidRDefault="005E4260" w:rsidP="006A7BA6">
      <w:pPr>
        <w:ind w:firstLine="709"/>
        <w:jc w:val="both"/>
        <w:rPr>
          <w:rStyle w:val="fontstyle21"/>
        </w:rPr>
      </w:pPr>
    </w:p>
    <w:p w:rsidR="005E4260" w:rsidRDefault="005E4260" w:rsidP="006A7BA6">
      <w:pPr>
        <w:ind w:firstLine="709"/>
        <w:jc w:val="both"/>
        <w:rPr>
          <w:rStyle w:val="fontstyle21"/>
        </w:rPr>
      </w:pP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lastRenderedPageBreak/>
        <w:t>При возникновении прямой или косвенной личной заинтересованности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члена комиссии, которая может привести к конфликту интересов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рассмотрении вопроса, включенного в повестку дня заседания комиссии, он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обязан до начала заседания заявить об этом. В таком случае соответствующий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член комиссии не принимает участия в рассмотрении указанного вопроса.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2. Комиссия состоит из председателя, заместителя председателя, секретаряи членов Комиссии.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3. Рассмотрение вопросов соблюдения запретов, ограничений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обязанностей на заседании Комиссии проводится на основании информации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письменной форме, представленной: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1) правоохранительными органами, иными государственными органами,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органами местного самоуправления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2) постоянно действующими руководящими органами политических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партий и зарегистрированными в соответствии с законом иными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общероссийскими общественными объединениями, не являющимися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политическими партиями, а также региональными и местными отделениями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политических партий, межрегиональных, региональных и местных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общественных объединений;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3) Общественной палатой Российской Федерации, Общественной палатой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края, Общественной палатой муниципального образования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Кореновский район;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4) общероссийскими, региональными и местными средствами массовой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информации.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4. В целях подготовки к заседанию Комиссии председатель Комиссии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рамках установленной компетенции вправе: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1) проводить беседу с лицом, замещающим муниципальную должность;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2) получать от лица, замещающего муниципальную должность пояснения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 представленным им сведениям о доходах, расходах, об имуществе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обязательствах имущественного характера и дополнительным материалам;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3) наводить справки у физических лиц и получать от них информацию с их согласия;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4) осуществлять анализ сведений, представленных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законодательством о противодействии коррупции.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5. В целях установления дополнительных обстоятельств рассматриваемоговопроса Комиссия может принять решение: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1) об инициировании в установленном порядке перед Губернатором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принятии решения об осуществлении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контроля за расходами лица, замещающего муниципальную должность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="00FD07F9">
        <w:rPr>
          <w:rStyle w:val="fontstyle21"/>
        </w:rPr>
        <w:t>Дядьковском</w:t>
      </w:r>
      <w:proofErr w:type="spellEnd"/>
      <w:r>
        <w:rPr>
          <w:rStyle w:val="fontstyle21"/>
        </w:rPr>
        <w:t xml:space="preserve"> сельском поселении Кореновского района, в соответствии с частью 3статьи 5 Федерального закона от 03.12.2012 № 230-ФЗ «О контроле за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соответствием расходов лиц, замещающих государственные должности, и иных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лиц их доходам»;</w:t>
      </w:r>
    </w:p>
    <w:p w:rsidR="00FD07F9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2) об инициировании в установленном порядке перед Губернатором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направлении запроса о представлении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сведений, составляющих банковскую, налоговую или иную охраняемую </w:t>
      </w:r>
    </w:p>
    <w:p w:rsidR="00FD07F9" w:rsidRDefault="00FD07F9" w:rsidP="00FD07F9">
      <w:pPr>
        <w:jc w:val="both"/>
        <w:rPr>
          <w:rStyle w:val="fontstyle21"/>
        </w:rPr>
      </w:pPr>
    </w:p>
    <w:p w:rsidR="006A7BA6" w:rsidRDefault="006A7BA6" w:rsidP="00FD07F9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lastRenderedPageBreak/>
        <w:t>закономтайну в соответствии с пунктом 19 Указа Президента Российской Федерации от02.04.2013 № 309 «О мерах по реализации отдельных положений Федеральногозакона «О противодействии коррупции»;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21"/>
        </w:rPr>
        <w:t>3) об инициировании в установленном порядке перед Губернатором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направлении запроса о проведении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оперативно-розыскных мероприятий в федеральные органы исполнительной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власти, уполномоченные на осуществление оперативно-розыскной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деятельности, в соответствии с частью 3 статьи 7 Федерального закона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12.08.1995 № 144-ФЗ «Об оперативно-розыскной деятельности»;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D96DEB">
        <w:rPr>
          <w:rStyle w:val="fontstyle21"/>
        </w:rPr>
        <w:t xml:space="preserve">         </w:t>
      </w:r>
      <w:r>
        <w:rPr>
          <w:rStyle w:val="fontstyle21"/>
        </w:rPr>
        <w:t>4) о получении в соответствии с пунктом 4 дополнительной информации.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Обращение перед Губернатором Краснодарского края может содержать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одно или несколько предложений установленных подпунктами 1) -3) настоящего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>пункта.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6. Заседание Комиссии созывает председатель Комиссии либо заместительпредседателя Комиссии на основании информации, поступившей на еерассмотрение (за исключением случаев, установленных абзацем вторым пунктом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>2 настоящего Порядка).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Секретарь комиссии обеспечивает подготовку вопросов, выносимых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заседание комиссии, а также организует информирование членов комиссии, лица,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замещающего муниципальную должность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о вопросах, включенных в повестку дня заседания комиссии,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дате, времени и месте проведения заседания, не </w:t>
      </w:r>
      <w:proofErr w:type="gramStart"/>
      <w:r>
        <w:rPr>
          <w:rStyle w:val="fontstyle21"/>
        </w:rPr>
        <w:t>позднее</w:t>
      </w:r>
      <w:proofErr w:type="gramEnd"/>
      <w:r>
        <w:rPr>
          <w:rStyle w:val="fontstyle21"/>
        </w:rPr>
        <w:t xml:space="preserve"> чем за семь рабочихдней до дня заседания.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Заседание комиссии считается правомочным, если на нем присутствует неменее двух третей от общего числа членов комиссии. Все члены комиссии припринятии решений обладают равными правами.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7. Заседание комиссии проводится в присутствии лица, замещающего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муниципальную должность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района. Онамерении лично присутствовать на заседании комиссии лицо, замещающее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 xml:space="preserve">муниципальную должность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</w:t>
      </w:r>
      <w:r w:rsidR="00D96DEB">
        <w:rPr>
          <w:rStyle w:val="fontstyle21"/>
        </w:rPr>
        <w:t xml:space="preserve"> </w:t>
      </w:r>
      <w:r>
        <w:rPr>
          <w:rStyle w:val="fontstyle21"/>
        </w:rPr>
        <w:t>указывают в заявлении или обращении. Без такого указания заседание комиссиипроводится в отсутствие лица, замещающего муниципальную должность</w:t>
      </w:r>
      <w:r w:rsidR="00D96DEB">
        <w:rPr>
          <w:rStyle w:val="fontstyle21"/>
        </w:rPr>
        <w:t xml:space="preserve">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 xml:space="preserve">8. Членами комиссии являются депутаты Совета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 осуществляющие свои полномочия не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постоянной основе, независимые эксперты (по согласованию). На заседании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комиссии по решению председателя комиссии могут приглашаться должностныелица территориальных органов федеральных органов государственной власти,органов государственной власти Краснодарского края, органов местногосамоуправления, а также представители заинтересованных организаций.</w:t>
      </w:r>
    </w:p>
    <w:p w:rsidR="006A7BA6" w:rsidRDefault="006A7BA6" w:rsidP="006A7BA6">
      <w:pPr>
        <w:ind w:firstLine="709"/>
        <w:jc w:val="both"/>
      </w:pPr>
      <w:r>
        <w:rPr>
          <w:rStyle w:val="fontstyle21"/>
        </w:rPr>
        <w:t>9. Члены комиссии и лица, участвовавшие в ее заседании, не вправе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разглашать сведения, ставшие им известными в ходе работы комиссии.</w:t>
      </w:r>
    </w:p>
    <w:p w:rsidR="006A7BA6" w:rsidRDefault="00D96DEB" w:rsidP="00FD07F9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 xml:space="preserve">        </w:t>
      </w:r>
      <w:r w:rsidR="006A7BA6">
        <w:rPr>
          <w:rStyle w:val="fontstyle21"/>
        </w:rPr>
        <w:t>10. По результатам рассмотрения вопроса соблюдения запретов,</w:t>
      </w:r>
      <w:r>
        <w:rPr>
          <w:rStyle w:val="fontstyle21"/>
        </w:rPr>
        <w:t xml:space="preserve"> </w:t>
      </w:r>
      <w:r w:rsidR="006A7BA6">
        <w:rPr>
          <w:rStyle w:val="fontstyle21"/>
        </w:rPr>
        <w:t>ограничений и обязанностей лицом, замещающим муниципальную должность в</w:t>
      </w:r>
      <w:r w:rsidR="006A7BA6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="00FD07F9">
        <w:rPr>
          <w:rStyle w:val="fontstyle21"/>
        </w:rPr>
        <w:lastRenderedPageBreak/>
        <w:t>Дядьковском</w:t>
      </w:r>
      <w:proofErr w:type="spellEnd"/>
      <w:r w:rsidR="006A7BA6">
        <w:rPr>
          <w:rStyle w:val="fontstyle21"/>
        </w:rPr>
        <w:t xml:space="preserve"> сельском поселении Кореновского района, комиссия принимает одно изследующих решений: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а) установить, что в рассматриваемом случае не содержится признаков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нарушения законодательства, устанавливающего запреты, ограничения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обязанности для лиц замещающих муниципальные должности в </w:t>
      </w:r>
      <w:proofErr w:type="spellStart"/>
      <w:r w:rsidR="00FD07F9">
        <w:rPr>
          <w:rStyle w:val="fontstyle21"/>
        </w:rPr>
        <w:t>Дядьковском</w:t>
      </w:r>
      <w:proofErr w:type="spellEnd"/>
      <w:r>
        <w:rPr>
          <w:rStyle w:val="fontstyle21"/>
        </w:rPr>
        <w:t xml:space="preserve"> сельском поселении Кореновского района;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21"/>
        </w:rPr>
        <w:t>б) установить, что в рассматриваемом случае имеются признаки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несущественного нарушения законодательства, устанавливающего запреты,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ограничения и обязанности для лиц, замещающих муниципальные должности,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а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так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же рекомендациями применить к указанному лицу меры юридической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ответственно</w:t>
      </w:r>
      <w:r w:rsidR="003115FB">
        <w:rPr>
          <w:rStyle w:val="fontstyle21"/>
        </w:rPr>
        <w:t>с</w:t>
      </w:r>
      <w:r>
        <w:rPr>
          <w:rStyle w:val="fontstyle21"/>
        </w:rPr>
        <w:t>ти в соответствии с пунктом 7.3-1 статьи 40 Федерального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закона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от 06.10.2003 № 131-ФЗ «Об общих принципах организации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местного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самоуправления в Российской Федерации»;</w:t>
      </w:r>
      <w:proofErr w:type="gramEnd"/>
    </w:p>
    <w:p w:rsidR="006A7BA6" w:rsidRDefault="006A7BA6" w:rsidP="003115FB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21"/>
        </w:rPr>
        <w:t>в) установить, что в рассматриваемом случае имеются признаки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нарушения законодательства устанавливающего запреты, ограничения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обязанности для лиц, замещающих муниципальные должности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="00FD07F9">
        <w:rPr>
          <w:rStyle w:val="fontstyle21"/>
        </w:rPr>
        <w:t>Дядьковском</w:t>
      </w:r>
      <w:proofErr w:type="spellEnd"/>
      <w:r>
        <w:rPr>
          <w:rStyle w:val="fontstyle21"/>
        </w:rPr>
        <w:t xml:space="preserve"> сельском поселении Кореновского района, с указанием конкретных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признаков нарушения и нарушенных правовых норм, а также подготовке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и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 xml:space="preserve">внесении на рассмотрение Совета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 вопроса об увольнении (освобождении от должности) указанного лица, втом числе в связи</w:t>
      </w:r>
      <w:proofErr w:type="gramEnd"/>
      <w:r>
        <w:rPr>
          <w:rStyle w:val="fontstyle21"/>
        </w:rPr>
        <w:t xml:space="preserve"> с утратой доверия или о досрочном прекращении полномочий</w:t>
      </w:r>
      <w:proofErr w:type="gramStart"/>
      <w:r>
        <w:rPr>
          <w:rStyle w:val="fontstyle21"/>
        </w:rPr>
        <w:t>,в</w:t>
      </w:r>
      <w:proofErr w:type="gramEnd"/>
      <w:r>
        <w:rPr>
          <w:rStyle w:val="fontstyle21"/>
        </w:rPr>
        <w:t xml:space="preserve"> случае несоблюдения ограничений, установленных Федеральным законом от06.10.2003 № 131-ФЗ «Об общих принципах организации местногосамоуправления в Российской Федерации».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По итогам рассмотрения вопроса об урегулировании конфликта интересов,комиссия принимает одно из следующих решений: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а) установить, что лицо, замещающее муниципальную должность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соблюдал требования к служебному поведению и (или) требования об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урегулировании конфликта интересов;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б) установить, что лицо, замещающее муниципальную должность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соблюдал требования к служебному поведению и (или) требования об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урегулировании конфликта интересов.Комиссия вправе принять иное, чем предусмотрено настоящим пунктомрешение. Основания и мотивы принятия такого решения должны быть отраженыв протоколе заседания комиссии.</w:t>
      </w:r>
    </w:p>
    <w:p w:rsidR="006A7BA6" w:rsidRDefault="006A7BA6" w:rsidP="006A7BA6">
      <w:pPr>
        <w:ind w:firstLine="709"/>
        <w:jc w:val="both"/>
      </w:pPr>
      <w:r>
        <w:rPr>
          <w:rStyle w:val="fontstyle21"/>
        </w:rPr>
        <w:t>Предусмотренные настоящим пунктом решения принимаются комиссией сучётом характера совершенного правонарушения, его тяжести, обстоятельств</w:t>
      </w:r>
      <w:proofErr w:type="gramStart"/>
      <w:r>
        <w:rPr>
          <w:rStyle w:val="fontstyle21"/>
        </w:rPr>
        <w:t>,п</w:t>
      </w:r>
      <w:proofErr w:type="gramEnd"/>
      <w:r>
        <w:rPr>
          <w:rStyle w:val="fontstyle21"/>
        </w:rPr>
        <w:t>ри которых оно совершено, соблюдения лицом, замещающим муниципальную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должность, других ограничений и запретов, требований о предотвращении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об урегулировании конфликта интересов и исполнения им обязанностей,установленных в целях противодействия коррупции, а также предшествующих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результатов исполнения своих обязанностей.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11. Комиссией могут даваться рекомендации о необходимости совершениядействий, направленных на устранение выявленных причин нарушениязапретов, ограничений и обязанностей, либо иных обстоятельств, послужившихоснованием рассмотрения вопроса, а также о конкретных мерах ответственности,применяемых к нарушителю.</w:t>
      </w:r>
    </w:p>
    <w:p w:rsidR="00FD07F9" w:rsidRDefault="00FD07F9" w:rsidP="006A7BA6">
      <w:pPr>
        <w:ind w:firstLine="709"/>
        <w:jc w:val="both"/>
        <w:rPr>
          <w:rStyle w:val="fontstyle21"/>
        </w:rPr>
      </w:pP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lastRenderedPageBreak/>
        <w:t>Решения комиссии принимаются коллегиально простым большинством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голосов присутствующих на заседании членов комиссии. При равенстве голосовголос председателя комиссии является решающим.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12. Решение комиссии оформляется протоколом, который подписывают всечлены комиссии, принимавшие участие в ее заседании.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В протоколе заседания комиссии указываются: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а) дата заседания комиссии, фамилии, имена, отчества членов комиссии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других лиц, присутствующих на заседании;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б) информация о том, что заседание комиссии осуществлялось в порядке,предусмотренном настоящим Порядком;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в) формулировка каждого из рассматриваемых на заседании комиссии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вопросов с указанием фамилии, имени, отчества, должности лица, замещающего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 xml:space="preserve">муниципальную должность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вотношении которого рассматривался вопрос;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г) источник информации, содержащей основания для проведения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заседания комиссии, и дата поступления информации в комиссию;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>
        <w:rPr>
          <w:rStyle w:val="fontstyle21"/>
        </w:rPr>
        <w:t>д</w:t>
      </w:r>
      <w:proofErr w:type="spellEnd"/>
      <w:r>
        <w:rPr>
          <w:rStyle w:val="fontstyle21"/>
        </w:rPr>
        <w:t>) содержание пояснений лица, замещающего муниципальную должность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и других лиц по существурассматриваемых вопросов;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е) фамилии, имена, отчества выступивших на заседании лиц и краткое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изложение их выступлений;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ж) результаты голосования;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з) решение и обоснование его принятия.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13. Член комиссии, несогласный с принятым решением, вправе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письменном виде изложить свое мнение, которое подлежит обязательному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приобщению к протоколу заседания комиссии.</w:t>
      </w:r>
    </w:p>
    <w:p w:rsidR="006A7BA6" w:rsidRDefault="006A7BA6" w:rsidP="006A7BA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7074">
        <w:rPr>
          <w:rStyle w:val="fontstyle21"/>
        </w:rPr>
        <w:t>1</w:t>
      </w:r>
      <w:r>
        <w:rPr>
          <w:rStyle w:val="fontstyle21"/>
        </w:rPr>
        <w:t>4. Принятое Комиссией решение в течение 5 рабочих дней направляется</w:t>
      </w:r>
      <w:r w:rsidRPr="000B7074">
        <w:rPr>
          <w:rStyle w:val="fontstyle21"/>
        </w:rPr>
        <w:br/>
      </w:r>
      <w:r>
        <w:rPr>
          <w:rStyle w:val="fontstyle21"/>
        </w:rPr>
        <w:t>лицу, в отношении которого рассматривался вопрос соблюдения запретов,</w:t>
      </w:r>
      <w:r w:rsidR="004F3F81">
        <w:rPr>
          <w:rStyle w:val="fontstyle21"/>
        </w:rPr>
        <w:t xml:space="preserve"> </w:t>
      </w:r>
      <w:r>
        <w:rPr>
          <w:rStyle w:val="fontstyle21"/>
        </w:rPr>
        <w:t>ограничений и обязанностей и лицу, информация которого явилась основанием</w:t>
      </w:r>
      <w:r w:rsidR="003115FB">
        <w:rPr>
          <w:rStyle w:val="fontstyle21"/>
        </w:rPr>
        <w:t xml:space="preserve"> </w:t>
      </w:r>
      <w:r>
        <w:rPr>
          <w:rStyle w:val="fontstyle21"/>
        </w:rPr>
        <w:t>для такого рассмотрения.</w:t>
      </w:r>
    </w:p>
    <w:p w:rsidR="006A7BA6" w:rsidRDefault="006A7BA6" w:rsidP="006A7BA6">
      <w:pPr>
        <w:ind w:firstLine="709"/>
        <w:jc w:val="both"/>
        <w:rPr>
          <w:rStyle w:val="fontstyle21"/>
        </w:rPr>
      </w:pPr>
      <w:r>
        <w:rPr>
          <w:rStyle w:val="fontstyle21"/>
        </w:rPr>
        <w:t>15. Решение комиссии может быть обжаловано в порядке, установленном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законодательством Российской Федерации.</w:t>
      </w:r>
    </w:p>
    <w:p w:rsidR="006A7BA6" w:rsidRDefault="006A7BA6" w:rsidP="006A7BA6">
      <w:pPr>
        <w:ind w:firstLine="709"/>
        <w:jc w:val="both"/>
        <w:rPr>
          <w:rStyle w:val="fontstyle21"/>
        </w:rPr>
      </w:pPr>
    </w:p>
    <w:p w:rsidR="004F3F81" w:rsidRDefault="004F3F81" w:rsidP="004F3F81">
      <w:pPr>
        <w:pStyle w:val="a5"/>
        <w:widowControl w:val="0"/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г</w:t>
      </w:r>
      <w:r w:rsidRPr="00C67D4C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4F3F81" w:rsidRDefault="004F3F81" w:rsidP="004F3F81">
      <w:pPr>
        <w:pStyle w:val="a5"/>
        <w:widowControl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4F3F81" w:rsidRDefault="004F3F81" w:rsidP="004F3F81">
      <w:pPr>
        <w:pStyle w:val="a5"/>
        <w:widowControl w:val="0"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 Н.П. </w:t>
      </w:r>
      <w:proofErr w:type="spellStart"/>
      <w:r>
        <w:rPr>
          <w:rFonts w:ascii="Times New Roman" w:hAnsi="Times New Roman"/>
          <w:sz w:val="28"/>
          <w:szCs w:val="28"/>
        </w:rPr>
        <w:t>Пегина</w:t>
      </w:r>
      <w:proofErr w:type="spellEnd"/>
    </w:p>
    <w:p w:rsidR="006A7BA6" w:rsidRDefault="006A7BA6" w:rsidP="006A7BA6"/>
    <w:p w:rsidR="006A7BA6" w:rsidRDefault="006A7BA6" w:rsidP="006A7BA6"/>
    <w:p w:rsidR="006A7BA6" w:rsidRPr="004B621B" w:rsidRDefault="006A7BA6" w:rsidP="006A7BA6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7B9B" w:rsidRDefault="00337B9B" w:rsidP="006A7BA6">
      <w:pPr>
        <w:jc w:val="center"/>
        <w:rPr>
          <w:sz w:val="28"/>
          <w:szCs w:val="28"/>
        </w:rPr>
      </w:pPr>
    </w:p>
    <w:p w:rsidR="006A7BA6" w:rsidRPr="006C2E24" w:rsidRDefault="00337B9B" w:rsidP="006A7B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6A7BA6" w:rsidRPr="006C2E24">
        <w:rPr>
          <w:sz w:val="28"/>
          <w:szCs w:val="28"/>
        </w:rPr>
        <w:t>ПРИЛОЖЕНИЕ № 2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УТВЕРЖДЕН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 xml:space="preserve">решением Совета </w:t>
      </w:r>
      <w:r w:rsidR="00E036BC">
        <w:rPr>
          <w:sz w:val="28"/>
          <w:szCs w:val="28"/>
        </w:rPr>
        <w:t>Дядьковского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сельского поселения</w:t>
      </w:r>
    </w:p>
    <w:p w:rsidR="006A7BA6" w:rsidRPr="006C2E24" w:rsidRDefault="006A7BA6" w:rsidP="006A7BA6">
      <w:pPr>
        <w:ind w:firstLine="5529"/>
        <w:jc w:val="center"/>
        <w:rPr>
          <w:sz w:val="28"/>
          <w:szCs w:val="28"/>
        </w:rPr>
      </w:pPr>
      <w:r w:rsidRPr="006C2E24">
        <w:rPr>
          <w:sz w:val="28"/>
          <w:szCs w:val="28"/>
        </w:rPr>
        <w:t>Кореновского района</w:t>
      </w:r>
    </w:p>
    <w:p w:rsidR="006A7BA6" w:rsidRPr="006C2E24" w:rsidRDefault="004F3F81" w:rsidP="006A7BA6">
      <w:pPr>
        <w:ind w:firstLine="5529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от 05 июня 2024 года № 270</w:t>
      </w:r>
    </w:p>
    <w:p w:rsidR="006A7BA6" w:rsidRPr="006C2E24" w:rsidRDefault="006A7BA6" w:rsidP="006A7BA6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0" w:name="sub_2"/>
    </w:p>
    <w:bookmarkEnd w:id="0"/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СОСТАВ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комиссии по соблюдению запретов, ограничений и обязанностей лицами,</w:t>
      </w: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Style w:val="fontstyle21"/>
        </w:rPr>
        <w:t xml:space="preserve">замещающими муниципальные должности </w:t>
      </w:r>
      <w:r w:rsidR="00E036BC">
        <w:rPr>
          <w:rStyle w:val="fontstyle21"/>
        </w:rPr>
        <w:t>Дядьковского</w:t>
      </w:r>
      <w:r>
        <w:rPr>
          <w:rStyle w:val="fontstyle21"/>
        </w:rPr>
        <w:t xml:space="preserve"> сельского поселения Кореновского района, и урегулированию конфликта интересов</w:t>
      </w:r>
    </w:p>
    <w:p w:rsidR="006A7BA6" w:rsidRDefault="006A7BA6" w:rsidP="006A7B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7BA6" w:rsidRPr="006C2E24" w:rsidRDefault="006A7BA6" w:rsidP="006A7BA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7360"/>
      </w:tblGrid>
      <w:tr w:rsidR="00590485" w:rsidRPr="006C2E24" w:rsidTr="00A01F27">
        <w:trPr>
          <w:trHeight w:val="429"/>
        </w:trPr>
        <w:tc>
          <w:tcPr>
            <w:tcW w:w="223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proofErr w:type="spellStart"/>
            <w:r>
              <w:rPr>
                <w:rFonts w:eastAsia="Calibri"/>
                <w:b w:val="0"/>
                <w:szCs w:val="28"/>
              </w:rPr>
              <w:t>Шуть</w:t>
            </w:r>
            <w:proofErr w:type="spellEnd"/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Сергей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Павлович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>депутат, председатель постоянной депутатской  комиссии</w:t>
            </w:r>
            <w:r>
              <w:rPr>
                <w:rFonts w:eastAsia="Calibri"/>
                <w:b w:val="0"/>
                <w:szCs w:val="28"/>
              </w:rPr>
              <w:t xml:space="preserve">по </w:t>
            </w:r>
            <w:r w:rsidRPr="006C2E24">
              <w:rPr>
                <w:rFonts w:eastAsia="Calibri"/>
                <w:b w:val="0"/>
                <w:szCs w:val="28"/>
              </w:rPr>
              <w:t>вопросам законности, правопорядка, правовой защите граждан, социальным вопросам, делам молодежи, культуры и спорта, председатель комиссии;</w:t>
            </w:r>
          </w:p>
        </w:tc>
      </w:tr>
      <w:tr w:rsidR="00590485" w:rsidRPr="006C2E24" w:rsidTr="00A01F27">
        <w:trPr>
          <w:trHeight w:val="1243"/>
        </w:trPr>
        <w:tc>
          <w:tcPr>
            <w:tcW w:w="223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Трубников 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Николай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Иванович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>депутат, заместитель председателя постоянной депутатской  комиссии</w:t>
            </w:r>
            <w:r>
              <w:rPr>
                <w:rFonts w:eastAsia="Calibri"/>
                <w:b w:val="0"/>
                <w:szCs w:val="28"/>
              </w:rPr>
              <w:t xml:space="preserve">по </w:t>
            </w:r>
            <w:r w:rsidRPr="006C2E24">
              <w:rPr>
                <w:rFonts w:eastAsia="Calibri"/>
                <w:b w:val="0"/>
                <w:szCs w:val="28"/>
              </w:rPr>
              <w:t>вопросам законности, правопорядка, правовой защите граждан, социальным вопросам, делам молодежи, культуры и спорта, заместитель председателя комиссии;</w:t>
            </w:r>
          </w:p>
        </w:tc>
      </w:tr>
      <w:tr w:rsidR="00590485" w:rsidRPr="006C2E24" w:rsidTr="00A01F27">
        <w:trPr>
          <w:trHeight w:val="1192"/>
        </w:trPr>
        <w:tc>
          <w:tcPr>
            <w:tcW w:w="223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Завгородняя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 w:rsidRPr="006C2E24">
              <w:rPr>
                <w:rFonts w:eastAsia="Calibri"/>
                <w:sz w:val="28"/>
                <w:szCs w:val="28"/>
              </w:rPr>
              <w:t xml:space="preserve">Светлана 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Павловна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>депутат, секретарь постоянной депутатской  комиссии</w:t>
            </w:r>
            <w:r>
              <w:rPr>
                <w:rFonts w:eastAsia="Calibri"/>
                <w:b w:val="0"/>
                <w:szCs w:val="28"/>
              </w:rPr>
              <w:t xml:space="preserve">по </w:t>
            </w:r>
            <w:r w:rsidRPr="006C2E24">
              <w:rPr>
                <w:rFonts w:eastAsia="Calibri"/>
                <w:b w:val="0"/>
                <w:szCs w:val="28"/>
              </w:rPr>
              <w:t>вопросам законности, правопорядка, правовой защите граждан, социальным вопросам, делам молодежи, культуры и спорта, секретарь комиссии;</w:t>
            </w:r>
          </w:p>
        </w:tc>
      </w:tr>
      <w:tr w:rsidR="00590485" w:rsidRPr="006C2E24" w:rsidTr="00A01F27">
        <w:trPr>
          <w:trHeight w:val="243"/>
        </w:trPr>
        <w:tc>
          <w:tcPr>
            <w:tcW w:w="9595" w:type="dxa"/>
            <w:gridSpan w:val="2"/>
            <w:shd w:val="clear" w:color="auto" w:fill="auto"/>
          </w:tcPr>
          <w:p w:rsidR="00590485" w:rsidRPr="006C2E24" w:rsidRDefault="00590485" w:rsidP="000F7D99">
            <w:pPr>
              <w:pStyle w:val="3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>Члены комиссии:</w:t>
            </w:r>
          </w:p>
        </w:tc>
      </w:tr>
      <w:tr w:rsidR="00590485" w:rsidRPr="006C2E2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590485" w:rsidRPr="00590485" w:rsidRDefault="00590485" w:rsidP="000F7D9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90485">
              <w:rPr>
                <w:rFonts w:eastAsia="Calibri"/>
                <w:sz w:val="28"/>
                <w:szCs w:val="28"/>
              </w:rPr>
              <w:t>Петрий</w:t>
            </w:r>
            <w:proofErr w:type="spellEnd"/>
          </w:p>
          <w:p w:rsidR="00590485" w:rsidRPr="00590485" w:rsidRDefault="00590485" w:rsidP="000F7D99">
            <w:pPr>
              <w:rPr>
                <w:rFonts w:eastAsia="Calibri"/>
                <w:sz w:val="28"/>
                <w:szCs w:val="28"/>
              </w:rPr>
            </w:pPr>
            <w:r w:rsidRPr="00590485">
              <w:rPr>
                <w:rFonts w:eastAsia="Calibri"/>
                <w:sz w:val="28"/>
                <w:szCs w:val="28"/>
              </w:rPr>
              <w:t xml:space="preserve">Василий 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 w:rsidRPr="00590485">
              <w:rPr>
                <w:rFonts w:eastAsia="Calibri"/>
                <w:sz w:val="28"/>
                <w:szCs w:val="28"/>
              </w:rPr>
              <w:t>Андреевич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>председатель Совета ветеранов Дядьковского сельского поселения Кореновского района (по согласованию);</w:t>
            </w:r>
          </w:p>
        </w:tc>
      </w:tr>
      <w:tr w:rsidR="00590485" w:rsidRPr="006C2E2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Коломиец 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Александр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Михайлович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6C2E24">
              <w:rPr>
                <w:rFonts w:eastAsia="Calibri"/>
                <w:b w:val="0"/>
                <w:szCs w:val="28"/>
              </w:rPr>
              <w:t xml:space="preserve">депутат, член постоянной депутатской  комиссии вопросам законности, правопорядка, правовой защите граждан, социальным вопросам, делам молодежи, культуры и спорта; </w:t>
            </w:r>
          </w:p>
        </w:tc>
      </w:tr>
      <w:tr w:rsidR="00590485" w:rsidRPr="00F9766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590485" w:rsidRPr="00F97664" w:rsidRDefault="00590485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r w:rsidRPr="00F97664">
              <w:rPr>
                <w:rFonts w:eastAsia="Calibri"/>
                <w:b w:val="0"/>
                <w:szCs w:val="28"/>
              </w:rPr>
              <w:t>Логвин</w:t>
            </w:r>
          </w:p>
          <w:p w:rsidR="00590485" w:rsidRPr="00F97664" w:rsidRDefault="00590485" w:rsidP="000F7D99">
            <w:pPr>
              <w:rPr>
                <w:rFonts w:eastAsia="Calibri"/>
                <w:sz w:val="28"/>
                <w:szCs w:val="28"/>
              </w:rPr>
            </w:pPr>
            <w:r w:rsidRPr="00F97664">
              <w:rPr>
                <w:rFonts w:eastAsia="Calibri"/>
                <w:sz w:val="28"/>
                <w:szCs w:val="28"/>
              </w:rPr>
              <w:t>Юрий Александрович</w:t>
            </w:r>
          </w:p>
        </w:tc>
        <w:tc>
          <w:tcPr>
            <w:tcW w:w="7355" w:type="dxa"/>
            <w:shd w:val="clear" w:color="auto" w:fill="auto"/>
          </w:tcPr>
          <w:p w:rsidR="00590485" w:rsidRPr="00F9766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F97664">
              <w:rPr>
                <w:rFonts w:eastAsia="Calibri"/>
                <w:b w:val="0"/>
                <w:szCs w:val="28"/>
              </w:rPr>
              <w:t>депутат, председатель постоянной депутатской  комиссиипо промышленности, транспорту, связи, строительству, жилищно-коммунальному хозяйству и предпринимательству</w:t>
            </w:r>
            <w:r>
              <w:rPr>
                <w:rFonts w:eastAsia="Calibri"/>
                <w:b w:val="0"/>
                <w:szCs w:val="28"/>
              </w:rPr>
              <w:t>;</w:t>
            </w:r>
          </w:p>
        </w:tc>
      </w:tr>
      <w:tr w:rsidR="00590485" w:rsidRPr="006C2E2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590485" w:rsidRPr="006C2E24" w:rsidRDefault="00A01F27" w:rsidP="000F7D99">
            <w:pPr>
              <w:pStyle w:val="3"/>
              <w:jc w:val="left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Логвин</w:t>
            </w:r>
          </w:p>
          <w:p w:rsidR="00590485" w:rsidRPr="006C2E24" w:rsidRDefault="00A01F27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Николай</w:t>
            </w:r>
          </w:p>
          <w:p w:rsidR="00590485" w:rsidRPr="006C2E24" w:rsidRDefault="00590485" w:rsidP="000F7D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Анатольев</w:t>
            </w:r>
            <w:r w:rsidR="00A01F27">
              <w:rPr>
                <w:rFonts w:eastAsia="Calibri"/>
                <w:sz w:val="28"/>
                <w:szCs w:val="28"/>
              </w:rPr>
              <w:t>ич</w:t>
            </w:r>
          </w:p>
        </w:tc>
        <w:tc>
          <w:tcPr>
            <w:tcW w:w="7355" w:type="dxa"/>
            <w:shd w:val="clear" w:color="auto" w:fill="auto"/>
          </w:tcPr>
          <w:p w:rsidR="00590485" w:rsidRPr="006C2E24" w:rsidRDefault="00590485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  <w:r w:rsidRPr="00F97664">
              <w:rPr>
                <w:rFonts w:eastAsia="Calibri"/>
                <w:b w:val="0"/>
                <w:szCs w:val="28"/>
              </w:rPr>
              <w:t>депутат, председатель постоянной депутатской  комиссии по финансово-бюджетной и экономической политике, налогам и сборам, землепользованию и землеустройству</w:t>
            </w:r>
            <w:r>
              <w:rPr>
                <w:rFonts w:eastAsia="Calibri"/>
                <w:b w:val="0"/>
                <w:szCs w:val="28"/>
              </w:rPr>
              <w:t>»</w:t>
            </w:r>
          </w:p>
        </w:tc>
      </w:tr>
      <w:tr w:rsidR="006A7BA6" w:rsidRPr="0019303F" w:rsidTr="00A01F27">
        <w:trPr>
          <w:trHeight w:val="90"/>
        </w:trPr>
        <w:tc>
          <w:tcPr>
            <w:tcW w:w="2235" w:type="dxa"/>
            <w:shd w:val="clear" w:color="auto" w:fill="auto"/>
          </w:tcPr>
          <w:p w:rsidR="006A7BA6" w:rsidRPr="0019303F" w:rsidRDefault="006A7BA6" w:rsidP="000F7D9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:rsidR="006A7BA6" w:rsidRPr="001D7CFC" w:rsidRDefault="006A7BA6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</w:p>
        </w:tc>
      </w:tr>
      <w:tr w:rsidR="006A7BA6" w:rsidRPr="0019303F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6A7BA6" w:rsidRPr="0064629B" w:rsidRDefault="006A7BA6" w:rsidP="000F7D9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:rsidR="006A7BA6" w:rsidRPr="000D0BB8" w:rsidRDefault="006A7BA6" w:rsidP="000F7D99">
            <w:pPr>
              <w:rPr>
                <w:rFonts w:eastAsia="Calibri"/>
              </w:rPr>
            </w:pPr>
          </w:p>
        </w:tc>
      </w:tr>
      <w:tr w:rsidR="006A7BA6" w:rsidRPr="006C2E24" w:rsidTr="00A01F27">
        <w:trPr>
          <w:trHeight w:val="243"/>
        </w:trPr>
        <w:tc>
          <w:tcPr>
            <w:tcW w:w="9595" w:type="dxa"/>
            <w:gridSpan w:val="2"/>
            <w:shd w:val="clear" w:color="auto" w:fill="auto"/>
          </w:tcPr>
          <w:p w:rsidR="004F3F81" w:rsidRDefault="004F3F81" w:rsidP="004F3F81">
            <w:pPr>
              <w:pStyle w:val="a5"/>
              <w:widowControl w:val="0"/>
              <w:ind w:firstLine="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обязанности г</w:t>
            </w:r>
            <w:r w:rsidRPr="00C67D4C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ы</w:t>
            </w:r>
          </w:p>
          <w:p w:rsidR="004F3F81" w:rsidRDefault="004F3F81" w:rsidP="004F3F81">
            <w:pPr>
              <w:pStyle w:val="a5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сельского поселения</w:t>
            </w:r>
          </w:p>
          <w:p w:rsidR="004F3F81" w:rsidRDefault="004F3F81" w:rsidP="004F3F81">
            <w:pPr>
              <w:pStyle w:val="a5"/>
              <w:widowControl w:val="0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Кореновского района                                                                         Н.П.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Пегина</w:t>
            </w:r>
            <w:proofErr w:type="spellEnd"/>
          </w:p>
          <w:p w:rsidR="00337B9B" w:rsidRPr="000D0BB8" w:rsidRDefault="00337B9B" w:rsidP="000F7D99">
            <w:pPr>
              <w:rPr>
                <w:rFonts w:eastAsia="Calibri"/>
              </w:rPr>
            </w:pPr>
          </w:p>
        </w:tc>
      </w:tr>
      <w:tr w:rsidR="006A7BA6" w:rsidRPr="0019303F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6A7BA6" w:rsidRPr="0064629B" w:rsidRDefault="006A7BA6" w:rsidP="000F7D99">
            <w:pPr>
              <w:rPr>
                <w:sz w:val="28"/>
              </w:rPr>
            </w:pPr>
          </w:p>
        </w:tc>
        <w:tc>
          <w:tcPr>
            <w:tcW w:w="7355" w:type="dxa"/>
            <w:shd w:val="clear" w:color="auto" w:fill="auto"/>
          </w:tcPr>
          <w:p w:rsidR="006A7BA6" w:rsidRPr="001D7CFC" w:rsidRDefault="006A7BA6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</w:p>
        </w:tc>
      </w:tr>
      <w:tr w:rsidR="006A7BA6" w:rsidRPr="006C2E2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6A7BA6" w:rsidRPr="006C2E24" w:rsidRDefault="006A7BA6" w:rsidP="000F7D9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:rsidR="006A7BA6" w:rsidRPr="006C2E24" w:rsidRDefault="006A7BA6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</w:p>
        </w:tc>
      </w:tr>
      <w:tr w:rsidR="006A7BA6" w:rsidRPr="006C2E24" w:rsidTr="00A01F27">
        <w:trPr>
          <w:trHeight w:val="243"/>
        </w:trPr>
        <w:tc>
          <w:tcPr>
            <w:tcW w:w="2235" w:type="dxa"/>
            <w:shd w:val="clear" w:color="auto" w:fill="auto"/>
          </w:tcPr>
          <w:p w:rsidR="006A7BA6" w:rsidRDefault="006A7BA6" w:rsidP="000F7D9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:rsidR="006A7BA6" w:rsidRPr="006C2E24" w:rsidRDefault="006A7BA6" w:rsidP="000F7D99">
            <w:pPr>
              <w:pStyle w:val="3"/>
              <w:jc w:val="both"/>
              <w:rPr>
                <w:rFonts w:eastAsia="Calibri"/>
                <w:b w:val="0"/>
                <w:szCs w:val="28"/>
              </w:rPr>
            </w:pPr>
          </w:p>
        </w:tc>
      </w:tr>
    </w:tbl>
    <w:p w:rsidR="006A7BA6" w:rsidRDefault="006A7BA6" w:rsidP="006A7BA6">
      <w:pPr>
        <w:jc w:val="both"/>
        <w:rPr>
          <w:sz w:val="28"/>
          <w:szCs w:val="28"/>
        </w:rPr>
      </w:pPr>
    </w:p>
    <w:sectPr w:rsidR="006A7BA6" w:rsidSect="004736C4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4044"/>
    <w:multiLevelType w:val="hybridMultilevel"/>
    <w:tmpl w:val="99F26C94"/>
    <w:lvl w:ilvl="0" w:tplc="586C8018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46EC3"/>
    <w:multiLevelType w:val="hybridMultilevel"/>
    <w:tmpl w:val="1C763F66"/>
    <w:lvl w:ilvl="0" w:tplc="0180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8E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47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C8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A1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C8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6E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F46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67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B0D"/>
    <w:rsid w:val="00033CE3"/>
    <w:rsid w:val="00051C86"/>
    <w:rsid w:val="00057B08"/>
    <w:rsid w:val="00057EC1"/>
    <w:rsid w:val="00074D6B"/>
    <w:rsid w:val="000776D9"/>
    <w:rsid w:val="0009588D"/>
    <w:rsid w:val="000A66CA"/>
    <w:rsid w:val="000E74C9"/>
    <w:rsid w:val="001140D2"/>
    <w:rsid w:val="00142748"/>
    <w:rsid w:val="001559B2"/>
    <w:rsid w:val="001574F3"/>
    <w:rsid w:val="00190972"/>
    <w:rsid w:val="0019303F"/>
    <w:rsid w:val="001A5218"/>
    <w:rsid w:val="00241958"/>
    <w:rsid w:val="00252D32"/>
    <w:rsid w:val="00266E19"/>
    <w:rsid w:val="00295B07"/>
    <w:rsid w:val="002A434D"/>
    <w:rsid w:val="002D7299"/>
    <w:rsid w:val="002E1F88"/>
    <w:rsid w:val="002E5244"/>
    <w:rsid w:val="003115FB"/>
    <w:rsid w:val="00337B9B"/>
    <w:rsid w:val="00373239"/>
    <w:rsid w:val="00384CDB"/>
    <w:rsid w:val="00386748"/>
    <w:rsid w:val="003A016E"/>
    <w:rsid w:val="003C5058"/>
    <w:rsid w:val="003F19E9"/>
    <w:rsid w:val="00416841"/>
    <w:rsid w:val="00423DF9"/>
    <w:rsid w:val="004255EA"/>
    <w:rsid w:val="004736C4"/>
    <w:rsid w:val="004832F1"/>
    <w:rsid w:val="004A2557"/>
    <w:rsid w:val="004C0D71"/>
    <w:rsid w:val="004C2E5B"/>
    <w:rsid w:val="004E179C"/>
    <w:rsid w:val="004E6748"/>
    <w:rsid w:val="004F1A82"/>
    <w:rsid w:val="004F3F81"/>
    <w:rsid w:val="00550BE3"/>
    <w:rsid w:val="00590485"/>
    <w:rsid w:val="005C03E3"/>
    <w:rsid w:val="005C0A63"/>
    <w:rsid w:val="005D0B4B"/>
    <w:rsid w:val="005D1A2F"/>
    <w:rsid w:val="005E4260"/>
    <w:rsid w:val="005F3AEB"/>
    <w:rsid w:val="00615418"/>
    <w:rsid w:val="00654761"/>
    <w:rsid w:val="006A3B0D"/>
    <w:rsid w:val="006A7BA6"/>
    <w:rsid w:val="006C2E24"/>
    <w:rsid w:val="006D5104"/>
    <w:rsid w:val="007138BE"/>
    <w:rsid w:val="00723445"/>
    <w:rsid w:val="00736A9C"/>
    <w:rsid w:val="00737537"/>
    <w:rsid w:val="0076735F"/>
    <w:rsid w:val="00774DD8"/>
    <w:rsid w:val="007D5F0B"/>
    <w:rsid w:val="007F6C22"/>
    <w:rsid w:val="00812E49"/>
    <w:rsid w:val="00873917"/>
    <w:rsid w:val="00987879"/>
    <w:rsid w:val="00A01F27"/>
    <w:rsid w:val="00A05007"/>
    <w:rsid w:val="00A16659"/>
    <w:rsid w:val="00A2154F"/>
    <w:rsid w:val="00A24617"/>
    <w:rsid w:val="00A833F8"/>
    <w:rsid w:val="00AA6507"/>
    <w:rsid w:val="00AE443D"/>
    <w:rsid w:val="00AF089C"/>
    <w:rsid w:val="00AF592B"/>
    <w:rsid w:val="00B27DD5"/>
    <w:rsid w:val="00B5686D"/>
    <w:rsid w:val="00BA7DB7"/>
    <w:rsid w:val="00BB2D19"/>
    <w:rsid w:val="00BE781D"/>
    <w:rsid w:val="00C04707"/>
    <w:rsid w:val="00C62F7A"/>
    <w:rsid w:val="00C63CC8"/>
    <w:rsid w:val="00C80BE7"/>
    <w:rsid w:val="00C8698E"/>
    <w:rsid w:val="00C92C5A"/>
    <w:rsid w:val="00CA3DC4"/>
    <w:rsid w:val="00D04F2B"/>
    <w:rsid w:val="00D0641E"/>
    <w:rsid w:val="00D24274"/>
    <w:rsid w:val="00D95C12"/>
    <w:rsid w:val="00D96DEB"/>
    <w:rsid w:val="00DB2708"/>
    <w:rsid w:val="00DD2487"/>
    <w:rsid w:val="00DF63AA"/>
    <w:rsid w:val="00E036BC"/>
    <w:rsid w:val="00E519B1"/>
    <w:rsid w:val="00E72371"/>
    <w:rsid w:val="00E92DC4"/>
    <w:rsid w:val="00EB765A"/>
    <w:rsid w:val="00EC37CD"/>
    <w:rsid w:val="00F168DE"/>
    <w:rsid w:val="00F20EA5"/>
    <w:rsid w:val="00F22ED2"/>
    <w:rsid w:val="00F2439D"/>
    <w:rsid w:val="00FB642F"/>
    <w:rsid w:val="00FD07F9"/>
    <w:rsid w:val="00FD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73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505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C505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customStyle="1" w:styleId="11">
    <w:name w:val="Текст1"/>
    <w:basedOn w:val="a"/>
    <w:rsid w:val="002E1F88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BA7D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A66CA"/>
    <w:pPr>
      <w:widowControl w:val="0"/>
      <w:suppressAutoHyphens/>
      <w:textAlignment w:val="baseline"/>
    </w:pPr>
    <w:rPr>
      <w:rFonts w:eastAsia="DejaVu Sans" w:cs="Tahoma"/>
      <w:color w:val="00000A"/>
      <w:sz w:val="24"/>
      <w:szCs w:val="24"/>
    </w:rPr>
  </w:style>
  <w:style w:type="paragraph" w:styleId="a8">
    <w:name w:val="Body Text"/>
    <w:basedOn w:val="a"/>
    <w:link w:val="a9"/>
    <w:rsid w:val="000A66CA"/>
    <w:pPr>
      <w:ind w:firstLine="851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0A66CA"/>
    <w:rPr>
      <w:sz w:val="28"/>
    </w:rPr>
  </w:style>
  <w:style w:type="paragraph" w:customStyle="1" w:styleId="ConsNormal">
    <w:name w:val="ConsNormal"/>
    <w:rsid w:val="000A66CA"/>
    <w:pPr>
      <w:widowControl w:val="0"/>
      <w:suppressAutoHyphens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caption"/>
    <w:basedOn w:val="a"/>
    <w:qFormat/>
    <w:rsid w:val="00C62F7A"/>
    <w:pPr>
      <w:jc w:val="center"/>
    </w:pPr>
    <w:rPr>
      <w:b/>
      <w:sz w:val="32"/>
      <w:szCs w:val="20"/>
    </w:rPr>
  </w:style>
  <w:style w:type="character" w:customStyle="1" w:styleId="30">
    <w:name w:val="Заголовок 3 Знак"/>
    <w:link w:val="3"/>
    <w:rsid w:val="00D95C12"/>
    <w:rPr>
      <w:b/>
      <w:sz w:val="28"/>
      <w:szCs w:val="24"/>
    </w:rPr>
  </w:style>
  <w:style w:type="character" w:customStyle="1" w:styleId="10">
    <w:name w:val="Заголовок 1 Знак"/>
    <w:link w:val="1"/>
    <w:uiPriority w:val="9"/>
    <w:rsid w:val="0076735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15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2154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2E24"/>
    <w:pPr>
      <w:widowControl w:val="0"/>
      <w:suppressAutoHyphens/>
      <w:autoSpaceDN w:val="0"/>
      <w:ind w:firstLine="720"/>
    </w:pPr>
    <w:rPr>
      <w:rFonts w:ascii="Arial" w:eastAsia="Arial" w:hAnsi="Arial" w:cs="Liberation Serif"/>
      <w:color w:val="000000"/>
      <w:kern w:val="3"/>
      <w:sz w:val="24"/>
      <w:szCs w:val="24"/>
      <w:lang w:eastAsia="ar-SA" w:bidi="hi-IN"/>
    </w:rPr>
  </w:style>
  <w:style w:type="character" w:customStyle="1" w:styleId="ad">
    <w:name w:val="Гипертекстовая ссылка"/>
    <w:rsid w:val="006C2E24"/>
    <w:rPr>
      <w:rFonts w:eastAsia="Times New Roman"/>
      <w:b w:val="0"/>
      <w:color w:val="106BBE"/>
    </w:rPr>
  </w:style>
  <w:style w:type="character" w:customStyle="1" w:styleId="ae">
    <w:name w:val="Цветовое выделение для Текст"/>
    <w:rsid w:val="006C2E24"/>
    <w:rPr>
      <w:sz w:val="24"/>
    </w:rPr>
  </w:style>
  <w:style w:type="character" w:customStyle="1" w:styleId="fontstyle21">
    <w:name w:val="fontstyle21"/>
    <w:rsid w:val="006A7B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CC7A-2D82-4451-A68A-6298E51B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17191</CharactersWithSpaces>
  <SharedDoc>false</SharedDoc>
  <HLinks>
    <vt:vector size="54" baseType="variant">
      <vt:variant>
        <vt:i4>6684710</vt:i4>
      </vt:variant>
      <vt:variant>
        <vt:i4>24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sub_1363</vt:lpwstr>
      </vt:variant>
      <vt:variant>
        <vt:i4>2686994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sub_1221</vt:lpwstr>
      </vt:variant>
      <vt:variant>
        <vt:i4>2686992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sub_1201</vt:lpwstr>
      </vt:variant>
      <vt:variant>
        <vt:i4>6225924</vt:i4>
      </vt:variant>
      <vt:variant>
        <vt:i4>12</vt:i4>
      </vt:variant>
      <vt:variant>
        <vt:i4>0</vt:i4>
      </vt:variant>
      <vt:variant>
        <vt:i4>5</vt:i4>
      </vt:variant>
      <vt:variant>
        <vt:lpwstr>garantf1://10004229.730/</vt:lpwstr>
      </vt:variant>
      <vt:variant>
        <vt:lpwstr/>
      </vt:variant>
      <vt:variant>
        <vt:i4>8323130</vt:i4>
      </vt:variant>
      <vt:variant>
        <vt:i4>9</vt:i4>
      </vt:variant>
      <vt:variant>
        <vt:i4>0</vt:i4>
      </vt:variant>
      <vt:variant>
        <vt:i4>5</vt:i4>
      </vt:variant>
      <vt:variant>
        <vt:lpwstr>garantf1://70250274.19/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garantf1://70171682.503/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4</cp:revision>
  <cp:lastPrinted>2024-06-03T08:59:00Z</cp:lastPrinted>
  <dcterms:created xsi:type="dcterms:W3CDTF">2024-05-06T12:47:00Z</dcterms:created>
  <dcterms:modified xsi:type="dcterms:W3CDTF">2024-06-03T09:00:00Z</dcterms:modified>
</cp:coreProperties>
</file>