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91982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6567D0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6567D0">
        <w:rPr>
          <w:b/>
          <w:sz w:val="24"/>
          <w:szCs w:val="24"/>
        </w:rPr>
        <w:t>00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6567D0">
        <w:rPr>
          <w:b/>
          <w:sz w:val="24"/>
          <w:szCs w:val="24"/>
        </w:rPr>
        <w:t>25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</w:t>
      </w:r>
      <w:r w:rsidR="004A1B32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6567D0">
        <w:rPr>
          <w:b/>
          <w:sz w:val="24"/>
          <w:szCs w:val="24"/>
        </w:rPr>
        <w:t>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7348B" w:rsidRDefault="0007348B" w:rsidP="0007348B">
      <w:pPr>
        <w:jc w:val="center"/>
        <w:rPr>
          <w:b/>
          <w:bCs/>
          <w:color w:val="26282F"/>
          <w:kern w:val="1"/>
          <w:sz w:val="28"/>
          <w:szCs w:val="28"/>
          <w:lang w:eastAsia="zh-CN"/>
        </w:rPr>
      </w:pPr>
    </w:p>
    <w:p w:rsidR="001E079F" w:rsidRPr="001E079F" w:rsidRDefault="006567D0" w:rsidP="001E079F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  <w:r>
        <w:rPr>
          <w:rFonts w:eastAsia="DejaVu Sans"/>
          <w:b/>
          <w:kern w:val="1"/>
          <w:sz w:val="28"/>
          <w:szCs w:val="28"/>
          <w:lang w:eastAsia="zh-CN"/>
        </w:rPr>
        <w:t>О внесении изменений в постановлении администрации  Дядьковского сельского поселения Кореновского района от 06 мая 2020 года №</w:t>
      </w:r>
      <w:r w:rsidR="00032D2A">
        <w:rPr>
          <w:rFonts w:eastAsia="DejaVu Sans"/>
          <w:b/>
          <w:kern w:val="1"/>
          <w:sz w:val="28"/>
          <w:szCs w:val="28"/>
          <w:lang w:eastAsia="zh-CN"/>
        </w:rPr>
        <w:t xml:space="preserve"> </w:t>
      </w:r>
      <w:r>
        <w:rPr>
          <w:rFonts w:eastAsia="DejaVu Sans"/>
          <w:b/>
          <w:kern w:val="1"/>
          <w:sz w:val="28"/>
          <w:szCs w:val="28"/>
          <w:lang w:eastAsia="zh-CN"/>
        </w:rPr>
        <w:t>53 «</w:t>
      </w:r>
      <w:r w:rsidR="001E079F" w:rsidRPr="001E079F">
        <w:rPr>
          <w:rFonts w:eastAsia="DejaVu Sans"/>
          <w:b/>
          <w:kern w:val="1"/>
          <w:sz w:val="28"/>
          <w:szCs w:val="28"/>
          <w:lang w:eastAsia="zh-CN"/>
        </w:rPr>
        <w:t xml:space="preserve">Об </w:t>
      </w:r>
      <w:proofErr w:type="spellStart"/>
      <w:r w:rsidR="001E079F" w:rsidRPr="001E079F">
        <w:rPr>
          <w:rFonts w:eastAsia="DejaVu Sans"/>
          <w:b/>
          <w:kern w:val="1"/>
          <w:sz w:val="28"/>
          <w:szCs w:val="28"/>
          <w:lang w:eastAsia="zh-CN"/>
        </w:rPr>
        <w:t>антикоррупционной</w:t>
      </w:r>
      <w:proofErr w:type="spellEnd"/>
      <w:r w:rsidR="001E079F" w:rsidRPr="001E079F">
        <w:rPr>
          <w:rFonts w:eastAsia="DejaVu Sans"/>
          <w:b/>
          <w:kern w:val="1"/>
          <w:sz w:val="28"/>
          <w:szCs w:val="28"/>
          <w:lang w:eastAsia="zh-CN"/>
        </w:rPr>
        <w:t xml:space="preserve"> экспертизе нормативных</w:t>
      </w:r>
    </w:p>
    <w:p w:rsidR="001E079F" w:rsidRPr="001E079F" w:rsidRDefault="001E079F" w:rsidP="001E079F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  <w:r w:rsidRPr="001E079F">
        <w:rPr>
          <w:rFonts w:eastAsia="DejaVu Sans"/>
          <w:b/>
          <w:kern w:val="1"/>
          <w:sz w:val="28"/>
          <w:szCs w:val="28"/>
          <w:lang w:eastAsia="zh-CN"/>
        </w:rPr>
        <w:t xml:space="preserve"> правовых актов (их проектов), принимаемых администрацией</w:t>
      </w:r>
    </w:p>
    <w:p w:rsidR="0030364E" w:rsidRPr="0030364E" w:rsidRDefault="001E079F" w:rsidP="001E079F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  <w:r>
        <w:rPr>
          <w:rFonts w:eastAsia="DejaVu Sans"/>
          <w:b/>
          <w:kern w:val="1"/>
          <w:sz w:val="28"/>
          <w:szCs w:val="28"/>
          <w:lang w:eastAsia="zh-CN"/>
        </w:rPr>
        <w:t>Дядьковского</w:t>
      </w:r>
      <w:r w:rsidRPr="001E079F">
        <w:rPr>
          <w:rFonts w:eastAsia="DejaVu Sans"/>
          <w:b/>
          <w:kern w:val="1"/>
          <w:sz w:val="28"/>
          <w:szCs w:val="28"/>
          <w:lang w:eastAsia="zh-CN"/>
        </w:rPr>
        <w:t xml:space="preserve"> сельского поселения Кореновского района</w:t>
      </w:r>
      <w:r w:rsidR="006567D0">
        <w:rPr>
          <w:rFonts w:eastAsia="DejaVu Sans"/>
          <w:b/>
          <w:kern w:val="1"/>
          <w:sz w:val="28"/>
          <w:szCs w:val="28"/>
          <w:lang w:eastAsia="zh-CN"/>
        </w:rPr>
        <w:t>»</w:t>
      </w:r>
    </w:p>
    <w:p w:rsidR="0030364E" w:rsidRPr="0030364E" w:rsidRDefault="0030364E" w:rsidP="0030364E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</w:p>
    <w:p w:rsidR="001E079F" w:rsidRPr="001E079F" w:rsidRDefault="001E079F" w:rsidP="001E079F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proofErr w:type="gramStart"/>
      <w:r w:rsidRPr="001E079F">
        <w:rPr>
          <w:sz w:val="28"/>
          <w:szCs w:val="28"/>
          <w:shd w:val="clear" w:color="auto" w:fill="FFFFFF"/>
          <w:lang w:eastAsia="ar-SA"/>
        </w:rPr>
        <w:t xml:space="preserve">В  соответствии с Федеральным законом от 25 декабря 2008 года                      № 273-ФЗ «О противодействии коррупции», Федеральным законом от 17 июля 2009 года № 172-ФЗ «Об </w:t>
      </w:r>
      <w:proofErr w:type="spellStart"/>
      <w:r w:rsidRPr="001E079F">
        <w:rPr>
          <w:sz w:val="28"/>
          <w:szCs w:val="28"/>
          <w:shd w:val="clear" w:color="auto" w:fill="FFFFFF"/>
          <w:lang w:eastAsia="ar-SA"/>
        </w:rPr>
        <w:t>антикоррупционной</w:t>
      </w:r>
      <w:proofErr w:type="spellEnd"/>
      <w:r w:rsidRPr="001E079F">
        <w:rPr>
          <w:sz w:val="28"/>
          <w:szCs w:val="28"/>
          <w:shd w:val="clear" w:color="auto" w:fill="FFFFFF"/>
          <w:lang w:eastAsia="ar-SA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 w:rsidRPr="001E079F">
        <w:rPr>
          <w:sz w:val="28"/>
          <w:szCs w:val="28"/>
          <w:shd w:val="clear" w:color="auto" w:fill="FFFFFF"/>
          <w:lang w:eastAsia="ar-SA"/>
        </w:rPr>
        <w:t>антикоррупционной</w:t>
      </w:r>
      <w:proofErr w:type="spellEnd"/>
      <w:r w:rsidRPr="001E079F">
        <w:rPr>
          <w:sz w:val="28"/>
          <w:szCs w:val="28"/>
          <w:shd w:val="clear" w:color="auto" w:fill="FFFFFF"/>
          <w:lang w:eastAsia="ar-SA"/>
        </w:rPr>
        <w:t xml:space="preserve"> экспертизе нормативных правовых актов и проектов нормативных правовых актов», </w:t>
      </w:r>
      <w:r w:rsidR="006567D0" w:rsidRPr="001E079F">
        <w:rPr>
          <w:sz w:val="28"/>
          <w:szCs w:val="28"/>
          <w:shd w:val="clear" w:color="auto" w:fill="FFFFFF"/>
          <w:lang w:eastAsia="ar-SA"/>
        </w:rPr>
        <w:t>Законом Краснодарского края от 23 июля</w:t>
      </w:r>
      <w:proofErr w:type="gramEnd"/>
      <w:r w:rsidR="006567D0" w:rsidRPr="001E079F">
        <w:rPr>
          <w:sz w:val="28"/>
          <w:szCs w:val="28"/>
          <w:shd w:val="clear" w:color="auto" w:fill="FFFFFF"/>
          <w:lang w:eastAsia="ar-SA"/>
        </w:rPr>
        <w:t xml:space="preserve"> 2009 года №  1798-КЗ «О противодействии коррупции в Краснодарском крае»,</w:t>
      </w:r>
      <w:r w:rsidR="006567D0">
        <w:rPr>
          <w:sz w:val="28"/>
          <w:szCs w:val="28"/>
          <w:shd w:val="clear" w:color="auto" w:fill="FFFFFF"/>
          <w:lang w:eastAsia="ar-SA"/>
        </w:rPr>
        <w:t xml:space="preserve"> </w:t>
      </w:r>
      <w:r w:rsidRPr="001E079F">
        <w:rPr>
          <w:sz w:val="28"/>
          <w:szCs w:val="28"/>
          <w:shd w:val="clear" w:color="auto" w:fill="FFFFFF"/>
          <w:lang w:eastAsia="ar-SA"/>
        </w:rPr>
        <w:t xml:space="preserve">постановлением Законодательного Собрания Краснодарского края от 26 января 2010 года № 1740-П «О Методических рекомендациях по порядку проведения </w:t>
      </w:r>
      <w:proofErr w:type="spellStart"/>
      <w:r w:rsidRPr="001E079F">
        <w:rPr>
          <w:sz w:val="28"/>
          <w:szCs w:val="28"/>
          <w:shd w:val="clear" w:color="auto" w:fill="FFFFFF"/>
          <w:lang w:eastAsia="ar-SA"/>
        </w:rPr>
        <w:t>антикоррупционной</w:t>
      </w:r>
      <w:proofErr w:type="spellEnd"/>
      <w:r w:rsidRPr="001E079F">
        <w:rPr>
          <w:sz w:val="28"/>
          <w:szCs w:val="28"/>
          <w:shd w:val="clear" w:color="auto" w:fill="FFFFFF"/>
          <w:lang w:eastAsia="ar-SA"/>
        </w:rPr>
        <w:t xml:space="preserve"> экспертизы нормативных правовых актов Краснодарского края (их проектов), муниципальных нормативных правовых актов                              (их проектов)», </w:t>
      </w:r>
      <w:r w:rsidR="00C25B53">
        <w:rPr>
          <w:sz w:val="28"/>
          <w:szCs w:val="28"/>
          <w:shd w:val="clear" w:color="auto" w:fill="FFFFFF"/>
          <w:lang w:eastAsia="ar-SA"/>
        </w:rPr>
        <w:t xml:space="preserve">уставом Дядьковского сельского поселения Кореновского района, </w:t>
      </w:r>
      <w:r w:rsidRPr="001E079F">
        <w:rPr>
          <w:sz w:val="28"/>
          <w:szCs w:val="28"/>
          <w:shd w:val="clear" w:color="auto" w:fill="FFFFFF"/>
          <w:lang w:eastAsia="ar-SA"/>
        </w:rPr>
        <w:t xml:space="preserve">администрация </w:t>
      </w:r>
      <w:r>
        <w:rPr>
          <w:sz w:val="28"/>
          <w:szCs w:val="28"/>
          <w:shd w:val="clear" w:color="auto" w:fill="FFFFFF"/>
          <w:lang w:eastAsia="ar-SA"/>
        </w:rPr>
        <w:t>Дядьковского</w:t>
      </w:r>
      <w:r w:rsidRPr="001E079F">
        <w:rPr>
          <w:sz w:val="28"/>
          <w:szCs w:val="28"/>
          <w:shd w:val="clear" w:color="auto" w:fill="FFFFFF"/>
          <w:lang w:eastAsia="ar-SA"/>
        </w:rPr>
        <w:t xml:space="preserve"> сельского поселения Кореновского района </w:t>
      </w:r>
      <w:proofErr w:type="spellStart"/>
      <w:proofErr w:type="gramStart"/>
      <w:r w:rsidRPr="001E079F">
        <w:rPr>
          <w:sz w:val="28"/>
          <w:szCs w:val="28"/>
          <w:shd w:val="clear" w:color="auto" w:fill="FFFFFF"/>
          <w:lang w:eastAsia="ar-SA"/>
        </w:rPr>
        <w:t>п</w:t>
      </w:r>
      <w:proofErr w:type="spellEnd"/>
      <w:proofErr w:type="gramEnd"/>
      <w:r w:rsidRPr="001E079F">
        <w:rPr>
          <w:sz w:val="28"/>
          <w:szCs w:val="28"/>
          <w:shd w:val="clear" w:color="auto" w:fill="FFFFFF"/>
          <w:lang w:eastAsia="ar-SA"/>
        </w:rPr>
        <w:t xml:space="preserve"> о с т а </w:t>
      </w:r>
      <w:proofErr w:type="spellStart"/>
      <w:r w:rsidRPr="001E079F">
        <w:rPr>
          <w:sz w:val="28"/>
          <w:szCs w:val="28"/>
          <w:shd w:val="clear" w:color="auto" w:fill="FFFFFF"/>
          <w:lang w:eastAsia="ar-SA"/>
        </w:rPr>
        <w:t>н</w:t>
      </w:r>
      <w:proofErr w:type="spellEnd"/>
      <w:r w:rsidRPr="001E079F">
        <w:rPr>
          <w:sz w:val="28"/>
          <w:szCs w:val="28"/>
          <w:shd w:val="clear" w:color="auto" w:fill="FFFFFF"/>
          <w:lang w:eastAsia="ar-SA"/>
        </w:rPr>
        <w:t xml:space="preserve"> о в </w:t>
      </w:r>
      <w:proofErr w:type="gramStart"/>
      <w:r w:rsidRPr="001E079F">
        <w:rPr>
          <w:sz w:val="28"/>
          <w:szCs w:val="28"/>
          <w:shd w:val="clear" w:color="auto" w:fill="FFFFFF"/>
          <w:lang w:eastAsia="ar-SA"/>
        </w:rPr>
        <w:t>л</w:t>
      </w:r>
      <w:proofErr w:type="gramEnd"/>
      <w:r w:rsidRPr="001E079F">
        <w:rPr>
          <w:sz w:val="28"/>
          <w:szCs w:val="28"/>
          <w:shd w:val="clear" w:color="auto" w:fill="FFFFFF"/>
          <w:lang w:eastAsia="ar-SA"/>
        </w:rPr>
        <w:t xml:space="preserve"> я е т:</w:t>
      </w:r>
    </w:p>
    <w:p w:rsidR="008C4D1F" w:rsidRPr="008C4D1F" w:rsidRDefault="001E079F" w:rsidP="008C4D1F">
      <w:pPr>
        <w:ind w:firstLine="870"/>
        <w:jc w:val="both"/>
        <w:rPr>
          <w:sz w:val="28"/>
          <w:szCs w:val="28"/>
        </w:rPr>
      </w:pPr>
      <w:r w:rsidRPr="001E079F">
        <w:rPr>
          <w:sz w:val="28"/>
          <w:szCs w:val="28"/>
          <w:shd w:val="clear" w:color="auto" w:fill="FFFFFF"/>
          <w:lang w:eastAsia="ar-SA"/>
        </w:rPr>
        <w:tab/>
      </w:r>
      <w:r w:rsidR="008C4D1F" w:rsidRPr="008C4D1F">
        <w:rPr>
          <w:sz w:val="28"/>
          <w:szCs w:val="28"/>
        </w:rPr>
        <w:t xml:space="preserve">1. Внести в приложение № 1 к постановлению администрации </w:t>
      </w:r>
      <w:r w:rsidR="008E316E">
        <w:rPr>
          <w:sz w:val="28"/>
          <w:szCs w:val="28"/>
        </w:rPr>
        <w:t xml:space="preserve">Дядьковского </w:t>
      </w:r>
      <w:r w:rsidR="008C4D1F" w:rsidRPr="008C4D1F">
        <w:rPr>
          <w:sz w:val="28"/>
          <w:szCs w:val="28"/>
        </w:rPr>
        <w:t xml:space="preserve">сельского поселения Кореновского района </w:t>
      </w:r>
      <w:r w:rsidR="008C4D1F" w:rsidRPr="008C4D1F">
        <w:rPr>
          <w:sz w:val="28"/>
          <w:szCs w:val="28"/>
          <w:shd w:val="clear" w:color="auto" w:fill="FFFFFF"/>
        </w:rPr>
        <w:t xml:space="preserve">от </w:t>
      </w:r>
      <w:r w:rsidR="008C4D1F">
        <w:rPr>
          <w:sz w:val="28"/>
          <w:szCs w:val="28"/>
          <w:shd w:val="clear" w:color="auto" w:fill="FFFFFF"/>
        </w:rPr>
        <w:t>06</w:t>
      </w:r>
      <w:r w:rsidR="008C4D1F" w:rsidRPr="008C4D1F">
        <w:rPr>
          <w:sz w:val="28"/>
          <w:szCs w:val="28"/>
          <w:shd w:val="clear" w:color="auto" w:fill="FFFFFF"/>
        </w:rPr>
        <w:t xml:space="preserve"> </w:t>
      </w:r>
      <w:r w:rsidR="008C4D1F">
        <w:rPr>
          <w:sz w:val="28"/>
          <w:szCs w:val="28"/>
          <w:shd w:val="clear" w:color="auto" w:fill="FFFFFF"/>
        </w:rPr>
        <w:t>мая</w:t>
      </w:r>
      <w:r w:rsidR="008C4D1F" w:rsidRPr="008C4D1F">
        <w:rPr>
          <w:sz w:val="28"/>
          <w:szCs w:val="28"/>
          <w:shd w:val="clear" w:color="auto" w:fill="FFFFFF"/>
        </w:rPr>
        <w:t xml:space="preserve"> 2020 г. № </w:t>
      </w:r>
      <w:r w:rsidR="008C4D1F">
        <w:rPr>
          <w:sz w:val="28"/>
          <w:szCs w:val="28"/>
          <w:shd w:val="clear" w:color="auto" w:fill="FFFFFF"/>
        </w:rPr>
        <w:t>53</w:t>
      </w:r>
      <w:r w:rsidR="008C4D1F" w:rsidRPr="008C4D1F">
        <w:rPr>
          <w:sz w:val="28"/>
          <w:szCs w:val="28"/>
          <w:shd w:val="clear" w:color="auto" w:fill="FFFFFF"/>
        </w:rPr>
        <w:t xml:space="preserve"> «Об </w:t>
      </w:r>
      <w:proofErr w:type="spellStart"/>
      <w:r w:rsidR="008C4D1F" w:rsidRPr="008C4D1F">
        <w:rPr>
          <w:sz w:val="28"/>
          <w:szCs w:val="28"/>
          <w:shd w:val="clear" w:color="auto" w:fill="FFFFFF"/>
        </w:rPr>
        <w:t>антикоррупционной</w:t>
      </w:r>
      <w:proofErr w:type="spellEnd"/>
      <w:r w:rsidR="008C4D1F" w:rsidRPr="008C4D1F">
        <w:rPr>
          <w:sz w:val="28"/>
          <w:szCs w:val="28"/>
          <w:shd w:val="clear" w:color="auto" w:fill="FFFFFF"/>
        </w:rPr>
        <w:t xml:space="preserve"> экспертиз</w:t>
      </w:r>
      <w:r w:rsidR="003960A8">
        <w:rPr>
          <w:sz w:val="28"/>
          <w:szCs w:val="28"/>
          <w:shd w:val="clear" w:color="auto" w:fill="FFFFFF"/>
        </w:rPr>
        <w:t>е</w:t>
      </w:r>
      <w:r w:rsidR="008C4D1F" w:rsidRPr="008C4D1F">
        <w:rPr>
          <w:sz w:val="28"/>
          <w:szCs w:val="28"/>
          <w:shd w:val="clear" w:color="auto" w:fill="FFFFFF"/>
        </w:rPr>
        <w:t xml:space="preserve"> нормативных правовых актов (</w:t>
      </w:r>
      <w:r w:rsidR="008C4D1F">
        <w:rPr>
          <w:sz w:val="28"/>
          <w:szCs w:val="28"/>
          <w:shd w:val="clear" w:color="auto" w:fill="FFFFFF"/>
        </w:rPr>
        <w:t xml:space="preserve">их </w:t>
      </w:r>
      <w:r w:rsidR="008C4D1F" w:rsidRPr="008C4D1F">
        <w:rPr>
          <w:sz w:val="28"/>
          <w:szCs w:val="28"/>
          <w:shd w:val="clear" w:color="auto" w:fill="FFFFFF"/>
        </w:rPr>
        <w:t xml:space="preserve">проектов) </w:t>
      </w:r>
      <w:r w:rsidR="008C4D1F">
        <w:rPr>
          <w:sz w:val="28"/>
          <w:szCs w:val="28"/>
          <w:shd w:val="clear" w:color="auto" w:fill="FFFFFF"/>
        </w:rPr>
        <w:t>принимаемых а</w:t>
      </w:r>
      <w:r w:rsidR="008C4D1F" w:rsidRPr="008C4D1F">
        <w:rPr>
          <w:sz w:val="28"/>
          <w:szCs w:val="28"/>
          <w:shd w:val="clear" w:color="auto" w:fill="FFFFFF"/>
        </w:rPr>
        <w:t>дминистраци</w:t>
      </w:r>
      <w:r w:rsidR="008C4D1F">
        <w:rPr>
          <w:sz w:val="28"/>
          <w:szCs w:val="28"/>
          <w:shd w:val="clear" w:color="auto" w:fill="FFFFFF"/>
        </w:rPr>
        <w:t>ей</w:t>
      </w:r>
      <w:r w:rsidR="008C4D1F" w:rsidRPr="008C4D1F">
        <w:rPr>
          <w:sz w:val="28"/>
          <w:szCs w:val="28"/>
          <w:shd w:val="clear" w:color="auto" w:fill="FFFFFF"/>
        </w:rPr>
        <w:t xml:space="preserve"> </w:t>
      </w:r>
      <w:r w:rsidR="008C4D1F">
        <w:rPr>
          <w:sz w:val="28"/>
          <w:szCs w:val="28"/>
          <w:shd w:val="clear" w:color="auto" w:fill="FFFFFF"/>
        </w:rPr>
        <w:t>Дядьковского</w:t>
      </w:r>
      <w:r w:rsidR="008C4D1F" w:rsidRPr="008C4D1F">
        <w:rPr>
          <w:sz w:val="28"/>
          <w:szCs w:val="28"/>
          <w:shd w:val="clear" w:color="auto" w:fill="FFFFFF"/>
        </w:rPr>
        <w:t xml:space="preserve"> сельского поселения Кореновского района» </w:t>
      </w:r>
      <w:r w:rsidR="008C4D1F" w:rsidRPr="008C4D1F">
        <w:rPr>
          <w:sz w:val="28"/>
          <w:szCs w:val="28"/>
        </w:rPr>
        <w:t>следующие изменения:</w:t>
      </w:r>
    </w:p>
    <w:p w:rsidR="008C4D1F" w:rsidRPr="008C4D1F" w:rsidRDefault="008C4D1F" w:rsidP="008C4D1F">
      <w:pPr>
        <w:ind w:firstLine="870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1.1. Раздел </w:t>
      </w:r>
      <w:r>
        <w:rPr>
          <w:sz w:val="28"/>
          <w:szCs w:val="28"/>
        </w:rPr>
        <w:t>3</w:t>
      </w:r>
      <w:r w:rsidRPr="008C4D1F">
        <w:rPr>
          <w:sz w:val="28"/>
          <w:szCs w:val="28"/>
        </w:rPr>
        <w:t xml:space="preserve"> «Проведение </w:t>
      </w:r>
      <w:proofErr w:type="spellStart"/>
      <w:r w:rsidRPr="008C4D1F">
        <w:rPr>
          <w:sz w:val="28"/>
          <w:szCs w:val="28"/>
        </w:rPr>
        <w:t>антикоррупционной</w:t>
      </w:r>
      <w:proofErr w:type="spellEnd"/>
      <w:r w:rsidRPr="008C4D1F">
        <w:rPr>
          <w:sz w:val="28"/>
          <w:szCs w:val="28"/>
        </w:rPr>
        <w:t xml:space="preserve"> экспертизы проектов и нормативных правовых актов» приложения №1 дополнить пунктом 3.13. следующего содержания: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«3.13. Не допускается проведение независимой </w:t>
      </w:r>
      <w:proofErr w:type="spellStart"/>
      <w:r w:rsidRPr="008C4D1F">
        <w:rPr>
          <w:sz w:val="28"/>
          <w:szCs w:val="28"/>
        </w:rPr>
        <w:t>антикоррупционной</w:t>
      </w:r>
      <w:proofErr w:type="spellEnd"/>
      <w:r w:rsidRPr="008C4D1F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>1) гражданами, имеющими неснятую или непогашенную судимость;</w:t>
      </w:r>
    </w:p>
    <w:p w:rsidR="00032D2A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</w:t>
      </w:r>
      <w:proofErr w:type="gramStart"/>
      <w:r w:rsidRPr="008C4D1F">
        <w:rPr>
          <w:sz w:val="28"/>
          <w:szCs w:val="28"/>
        </w:rPr>
        <w:t>за</w:t>
      </w:r>
      <w:proofErr w:type="gramEnd"/>
      <w:r w:rsidRPr="008C4D1F">
        <w:rPr>
          <w:sz w:val="28"/>
          <w:szCs w:val="28"/>
        </w:rPr>
        <w:t xml:space="preserve"> </w:t>
      </w:r>
    </w:p>
    <w:p w:rsidR="00032D2A" w:rsidRDefault="00032D2A" w:rsidP="008C4D1F">
      <w:pPr>
        <w:pStyle w:val="af2"/>
        <w:ind w:firstLine="708"/>
        <w:jc w:val="both"/>
        <w:rPr>
          <w:sz w:val="28"/>
          <w:szCs w:val="28"/>
        </w:rPr>
      </w:pPr>
    </w:p>
    <w:p w:rsidR="00032D2A" w:rsidRDefault="00032D2A" w:rsidP="008C4D1F">
      <w:pPr>
        <w:pStyle w:val="af2"/>
        <w:ind w:firstLine="708"/>
        <w:jc w:val="both"/>
        <w:rPr>
          <w:sz w:val="28"/>
          <w:szCs w:val="28"/>
        </w:rPr>
      </w:pPr>
    </w:p>
    <w:p w:rsidR="00032D2A" w:rsidRDefault="00032D2A" w:rsidP="00032D2A">
      <w:pPr>
        <w:pStyle w:val="af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32D2A" w:rsidRDefault="00032D2A" w:rsidP="008C4D1F">
      <w:pPr>
        <w:pStyle w:val="af2"/>
        <w:ind w:firstLine="708"/>
        <w:jc w:val="both"/>
        <w:rPr>
          <w:sz w:val="28"/>
          <w:szCs w:val="28"/>
        </w:rPr>
      </w:pPr>
    </w:p>
    <w:p w:rsidR="008C4D1F" w:rsidRPr="008C4D1F" w:rsidRDefault="008C4D1F" w:rsidP="00032D2A">
      <w:pPr>
        <w:pStyle w:val="af2"/>
        <w:jc w:val="both"/>
        <w:rPr>
          <w:sz w:val="28"/>
          <w:szCs w:val="28"/>
        </w:rPr>
      </w:pPr>
      <w:r w:rsidRPr="008C4D1F">
        <w:rPr>
          <w:sz w:val="28"/>
          <w:szCs w:val="28"/>
        </w:rPr>
        <w:t>совершение коррупционного правонарушения включены в реестр лиц, уволенных в связи с утратой доверия;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anchor="/document/195958/entry/313" w:history="1">
        <w:r w:rsidRPr="008E316E">
          <w:rPr>
            <w:rStyle w:val="af"/>
            <w:color w:val="000000"/>
            <w:sz w:val="28"/>
            <w:szCs w:val="28"/>
            <w:u w:val="none"/>
          </w:rPr>
          <w:t>пункте 3 части 1 статьи 3</w:t>
        </w:r>
      </w:hyperlink>
      <w:r w:rsidRPr="008E316E">
        <w:rPr>
          <w:color w:val="000000"/>
          <w:sz w:val="28"/>
          <w:szCs w:val="28"/>
        </w:rPr>
        <w:t xml:space="preserve"> </w:t>
      </w:r>
      <w:r w:rsidRPr="008C4D1F">
        <w:rPr>
          <w:color w:val="000000"/>
          <w:sz w:val="28"/>
          <w:szCs w:val="28"/>
        </w:rPr>
        <w:t xml:space="preserve">Федерального закона от 17 июля 2009 года №172-ФЗ "Об </w:t>
      </w:r>
      <w:proofErr w:type="spellStart"/>
      <w:r w:rsidRPr="008C4D1F">
        <w:rPr>
          <w:color w:val="000000"/>
          <w:sz w:val="28"/>
          <w:szCs w:val="28"/>
        </w:rPr>
        <w:t>антикоррупционной</w:t>
      </w:r>
      <w:proofErr w:type="spellEnd"/>
      <w:r w:rsidRPr="008C4D1F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>4) международными и иностранными организациями;</w:t>
      </w:r>
    </w:p>
    <w:p w:rsidR="008C4D1F" w:rsidRPr="008C4D1F" w:rsidRDefault="00032D2A" w:rsidP="008C4D1F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иностранными агентами</w:t>
      </w:r>
      <w:r w:rsidR="008C4D1F" w:rsidRPr="008C4D1F">
        <w:rPr>
          <w:sz w:val="28"/>
          <w:szCs w:val="28"/>
        </w:rPr>
        <w:t>».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1.2. Абзац второй пункта 1.8. раздела </w:t>
      </w:r>
      <w:r w:rsidRPr="008C4D1F">
        <w:rPr>
          <w:sz w:val="28"/>
          <w:szCs w:val="28"/>
          <w:lang w:val="en-US"/>
        </w:rPr>
        <w:t>I</w:t>
      </w:r>
      <w:r w:rsidRPr="008C4D1F">
        <w:rPr>
          <w:sz w:val="28"/>
          <w:szCs w:val="28"/>
        </w:rPr>
        <w:t xml:space="preserve"> «Общие положения» приложения №1 изложить в следующей редакции: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sz w:val="28"/>
          <w:szCs w:val="28"/>
        </w:rPr>
        <w:t>«</w:t>
      </w:r>
      <w:proofErr w:type="spellStart"/>
      <w:r w:rsidRPr="008C4D1F">
        <w:rPr>
          <w:sz w:val="28"/>
          <w:szCs w:val="28"/>
        </w:rPr>
        <w:t>Антикоррупционная</w:t>
      </w:r>
      <w:proofErr w:type="spellEnd"/>
      <w:r w:rsidRPr="008C4D1F">
        <w:rPr>
          <w:sz w:val="28"/>
          <w:szCs w:val="28"/>
        </w:rPr>
        <w:t xml:space="preserve"> </w:t>
      </w:r>
      <w:r w:rsidRPr="008C4D1F">
        <w:rPr>
          <w:sz w:val="28"/>
          <w:szCs w:val="28"/>
        </w:rPr>
        <w:tab/>
        <w:t xml:space="preserve">экспертиза </w:t>
      </w:r>
      <w:r w:rsidRPr="008C4D1F">
        <w:rPr>
          <w:sz w:val="28"/>
          <w:szCs w:val="28"/>
        </w:rPr>
        <w:tab/>
        <w:t xml:space="preserve">проектов </w:t>
      </w:r>
      <w:r w:rsidRPr="008C4D1F">
        <w:rPr>
          <w:sz w:val="28"/>
          <w:szCs w:val="28"/>
        </w:rPr>
        <w:tab/>
        <w:t>административных регламентов проводится в течение не менее 10 календарных дней со дня его поступления в Уполномоченный орган».</w:t>
      </w:r>
    </w:p>
    <w:p w:rsidR="008C4D1F" w:rsidRPr="008C4D1F" w:rsidRDefault="008C4D1F" w:rsidP="008C4D1F">
      <w:pPr>
        <w:pStyle w:val="af2"/>
        <w:ind w:firstLine="708"/>
        <w:jc w:val="both"/>
        <w:rPr>
          <w:bCs/>
          <w:color w:val="000000"/>
          <w:sz w:val="28"/>
          <w:szCs w:val="28"/>
        </w:rPr>
      </w:pPr>
      <w:r w:rsidRPr="008C4D1F">
        <w:rPr>
          <w:sz w:val="28"/>
          <w:szCs w:val="28"/>
        </w:rPr>
        <w:t xml:space="preserve">1.3. Пункт 1.8. раздела </w:t>
      </w:r>
      <w:r w:rsidR="005C01C2">
        <w:rPr>
          <w:sz w:val="28"/>
          <w:szCs w:val="28"/>
        </w:rPr>
        <w:t>1</w:t>
      </w:r>
      <w:r w:rsidRPr="008C4D1F">
        <w:rPr>
          <w:sz w:val="28"/>
          <w:szCs w:val="28"/>
        </w:rPr>
        <w:t xml:space="preserve"> «Общие положения» приложения №1 </w:t>
      </w:r>
      <w:r w:rsidRPr="008C4D1F">
        <w:rPr>
          <w:bCs/>
          <w:color w:val="000000"/>
          <w:sz w:val="28"/>
          <w:szCs w:val="28"/>
        </w:rPr>
        <w:t>дополнить абзацем следующего содержания:</w:t>
      </w:r>
    </w:p>
    <w:p w:rsidR="008C4D1F" w:rsidRPr="008C4D1F" w:rsidRDefault="008C4D1F" w:rsidP="008C4D1F">
      <w:pPr>
        <w:pStyle w:val="af2"/>
        <w:ind w:firstLine="708"/>
        <w:jc w:val="both"/>
        <w:rPr>
          <w:sz w:val="28"/>
          <w:szCs w:val="28"/>
        </w:rPr>
      </w:pPr>
      <w:r w:rsidRPr="008C4D1F">
        <w:rPr>
          <w:bCs/>
          <w:color w:val="000000"/>
          <w:sz w:val="28"/>
          <w:szCs w:val="28"/>
        </w:rPr>
        <w:t>«</w:t>
      </w:r>
      <w:r w:rsidRPr="008C4D1F">
        <w:rPr>
          <w:sz w:val="28"/>
          <w:szCs w:val="28"/>
        </w:rPr>
        <w:t>Предметом экспертизы проектов административных регламентов, проводимой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актами».</w:t>
      </w:r>
    </w:p>
    <w:p w:rsidR="008C4D1F" w:rsidRPr="008C4D1F" w:rsidRDefault="008C4D1F" w:rsidP="008C4D1F">
      <w:pPr>
        <w:pStyle w:val="af2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C4D1F">
        <w:rPr>
          <w:sz w:val="28"/>
          <w:szCs w:val="28"/>
        </w:rPr>
        <w:t xml:space="preserve">3. </w:t>
      </w:r>
      <w:r w:rsidRPr="008C4D1F">
        <w:rPr>
          <w:rFonts w:eastAsia="Calibri"/>
          <w:sz w:val="28"/>
          <w:szCs w:val="28"/>
          <w:lang w:eastAsia="en-US"/>
        </w:rPr>
        <w:t xml:space="preserve">Общему отделу администрации </w:t>
      </w:r>
      <w:r w:rsidR="008E316E">
        <w:rPr>
          <w:rFonts w:eastAsia="Calibri"/>
          <w:sz w:val="28"/>
          <w:szCs w:val="28"/>
          <w:lang w:eastAsia="en-US"/>
        </w:rPr>
        <w:t xml:space="preserve">Дядьковского </w:t>
      </w:r>
      <w:r w:rsidRPr="008C4D1F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(</w:t>
      </w:r>
      <w:r w:rsidR="008E316E">
        <w:rPr>
          <w:rFonts w:eastAsia="Calibri"/>
          <w:sz w:val="28"/>
          <w:szCs w:val="28"/>
          <w:lang w:eastAsia="en-US"/>
        </w:rPr>
        <w:t>Захарченко</w:t>
      </w:r>
      <w:r w:rsidRPr="008C4D1F">
        <w:rPr>
          <w:rFonts w:eastAsia="Calibri"/>
          <w:sz w:val="28"/>
          <w:szCs w:val="28"/>
          <w:lang w:eastAsia="en-US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8E316E">
        <w:rPr>
          <w:rFonts w:eastAsia="Calibri"/>
          <w:sz w:val="28"/>
          <w:szCs w:val="28"/>
          <w:lang w:eastAsia="en-US"/>
        </w:rPr>
        <w:t>Дядьковского</w:t>
      </w:r>
      <w:r w:rsidRPr="008C4D1F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C4D1F" w:rsidRPr="008C4D1F" w:rsidRDefault="008C4D1F" w:rsidP="008C4D1F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8C4D1F">
        <w:rPr>
          <w:sz w:val="28"/>
          <w:szCs w:val="28"/>
          <w:lang w:eastAsia="en-US"/>
        </w:rPr>
        <w:t>4. Постановление вступает в силу после его официального обнародования.</w:t>
      </w:r>
    </w:p>
    <w:p w:rsidR="00753C0F" w:rsidRPr="008C4D1F" w:rsidRDefault="001E079F" w:rsidP="00032D2A">
      <w:pPr>
        <w:suppressAutoHyphens/>
        <w:jc w:val="both"/>
        <w:rPr>
          <w:sz w:val="28"/>
          <w:szCs w:val="28"/>
        </w:rPr>
      </w:pPr>
      <w:r w:rsidRPr="008C4D1F">
        <w:rPr>
          <w:sz w:val="28"/>
          <w:szCs w:val="28"/>
          <w:lang w:eastAsia="ar-SA"/>
        </w:rPr>
        <w:tab/>
      </w:r>
    </w:p>
    <w:p w:rsidR="00B32F85" w:rsidRPr="008C4D1F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D1F">
        <w:rPr>
          <w:sz w:val="28"/>
          <w:szCs w:val="28"/>
        </w:rPr>
        <w:t>Г</w:t>
      </w:r>
      <w:r w:rsidR="005F302D" w:rsidRPr="008C4D1F">
        <w:rPr>
          <w:sz w:val="28"/>
          <w:szCs w:val="28"/>
        </w:rPr>
        <w:t>лав</w:t>
      </w:r>
      <w:r w:rsidRPr="008C4D1F">
        <w:rPr>
          <w:sz w:val="28"/>
          <w:szCs w:val="28"/>
        </w:rPr>
        <w:t>а</w:t>
      </w:r>
    </w:p>
    <w:p w:rsidR="00E601CF" w:rsidRPr="008C4D1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D1F">
        <w:rPr>
          <w:sz w:val="28"/>
          <w:szCs w:val="28"/>
        </w:rPr>
        <w:t xml:space="preserve">Дядьковского сельского поселения </w:t>
      </w:r>
    </w:p>
    <w:p w:rsidR="005F302D" w:rsidRPr="008C4D1F" w:rsidRDefault="005F302D" w:rsidP="007C2B65">
      <w:pPr>
        <w:tabs>
          <w:tab w:val="left" w:pos="2340"/>
          <w:tab w:val="left" w:pos="3780"/>
        </w:tabs>
        <w:rPr>
          <w:sz w:val="28"/>
          <w:szCs w:val="28"/>
        </w:rPr>
      </w:pPr>
      <w:r w:rsidRPr="008C4D1F">
        <w:rPr>
          <w:sz w:val="28"/>
          <w:szCs w:val="28"/>
        </w:rPr>
        <w:t>Кореновского района</w:t>
      </w:r>
      <w:r w:rsidR="00963F1B" w:rsidRPr="008C4D1F">
        <w:rPr>
          <w:sz w:val="28"/>
          <w:szCs w:val="28"/>
        </w:rPr>
        <w:t xml:space="preserve">                                                                      </w:t>
      </w:r>
      <w:r w:rsidR="00127F2A" w:rsidRPr="008C4D1F">
        <w:rPr>
          <w:sz w:val="28"/>
          <w:szCs w:val="28"/>
        </w:rPr>
        <w:t xml:space="preserve">    </w:t>
      </w:r>
      <w:r w:rsidR="00963F1B" w:rsidRPr="008C4D1F">
        <w:rPr>
          <w:sz w:val="28"/>
          <w:szCs w:val="28"/>
        </w:rPr>
        <w:t xml:space="preserve"> </w:t>
      </w:r>
      <w:r w:rsidR="00127F2A" w:rsidRPr="008C4D1F">
        <w:rPr>
          <w:sz w:val="28"/>
          <w:szCs w:val="28"/>
        </w:rPr>
        <w:t>О.А.Ткачева</w:t>
      </w:r>
    </w:p>
    <w:sectPr w:rsidR="005F302D" w:rsidRPr="008C4D1F" w:rsidSect="0007348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6B380E"/>
    <w:multiLevelType w:val="hybridMultilevel"/>
    <w:tmpl w:val="C3B0D0A2"/>
    <w:lvl w:ilvl="0" w:tplc="6C7C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80D27"/>
    <w:multiLevelType w:val="multilevel"/>
    <w:tmpl w:val="93C45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091C"/>
    <w:rsid w:val="0000208A"/>
    <w:rsid w:val="00004614"/>
    <w:rsid w:val="00020C42"/>
    <w:rsid w:val="00026608"/>
    <w:rsid w:val="0002670B"/>
    <w:rsid w:val="00027E00"/>
    <w:rsid w:val="00032D2A"/>
    <w:rsid w:val="000372EB"/>
    <w:rsid w:val="000500CC"/>
    <w:rsid w:val="00053045"/>
    <w:rsid w:val="000548BC"/>
    <w:rsid w:val="00067954"/>
    <w:rsid w:val="0007348B"/>
    <w:rsid w:val="000829EC"/>
    <w:rsid w:val="00087644"/>
    <w:rsid w:val="000960A6"/>
    <w:rsid w:val="000A5FA6"/>
    <w:rsid w:val="000C3751"/>
    <w:rsid w:val="000D6656"/>
    <w:rsid w:val="000D7B74"/>
    <w:rsid w:val="00106E84"/>
    <w:rsid w:val="00121B36"/>
    <w:rsid w:val="001220A8"/>
    <w:rsid w:val="001238A2"/>
    <w:rsid w:val="00127F2A"/>
    <w:rsid w:val="001346E2"/>
    <w:rsid w:val="001377B2"/>
    <w:rsid w:val="00141608"/>
    <w:rsid w:val="00194CD2"/>
    <w:rsid w:val="001957FD"/>
    <w:rsid w:val="0019756B"/>
    <w:rsid w:val="001A73B8"/>
    <w:rsid w:val="001D1517"/>
    <w:rsid w:val="001E0626"/>
    <w:rsid w:val="001E079F"/>
    <w:rsid w:val="001E3CC0"/>
    <w:rsid w:val="001E3E7B"/>
    <w:rsid w:val="001E5BBB"/>
    <w:rsid w:val="001E5E3E"/>
    <w:rsid w:val="00200104"/>
    <w:rsid w:val="00200518"/>
    <w:rsid w:val="00205534"/>
    <w:rsid w:val="00210711"/>
    <w:rsid w:val="00211EAF"/>
    <w:rsid w:val="00232399"/>
    <w:rsid w:val="00236712"/>
    <w:rsid w:val="00246C5B"/>
    <w:rsid w:val="00257F70"/>
    <w:rsid w:val="0027146E"/>
    <w:rsid w:val="0027154D"/>
    <w:rsid w:val="00272434"/>
    <w:rsid w:val="0027783D"/>
    <w:rsid w:val="00285A9F"/>
    <w:rsid w:val="002A4ADD"/>
    <w:rsid w:val="002B3249"/>
    <w:rsid w:val="002C7DAF"/>
    <w:rsid w:val="002E0E64"/>
    <w:rsid w:val="002E3A18"/>
    <w:rsid w:val="002E5960"/>
    <w:rsid w:val="002F13AC"/>
    <w:rsid w:val="002F5370"/>
    <w:rsid w:val="0030364E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93B1F"/>
    <w:rsid w:val="003960A8"/>
    <w:rsid w:val="003A1B50"/>
    <w:rsid w:val="003A4ABC"/>
    <w:rsid w:val="003A61E2"/>
    <w:rsid w:val="003A736D"/>
    <w:rsid w:val="003C1B20"/>
    <w:rsid w:val="003C6B41"/>
    <w:rsid w:val="003D1C43"/>
    <w:rsid w:val="003D2D58"/>
    <w:rsid w:val="003D5AFB"/>
    <w:rsid w:val="003F3B46"/>
    <w:rsid w:val="00403DBB"/>
    <w:rsid w:val="00405A53"/>
    <w:rsid w:val="004103F9"/>
    <w:rsid w:val="004155EC"/>
    <w:rsid w:val="0044034E"/>
    <w:rsid w:val="004533A4"/>
    <w:rsid w:val="00453B34"/>
    <w:rsid w:val="00454F25"/>
    <w:rsid w:val="00455ACC"/>
    <w:rsid w:val="00455E7E"/>
    <w:rsid w:val="004A1B32"/>
    <w:rsid w:val="004A4EB2"/>
    <w:rsid w:val="004A5116"/>
    <w:rsid w:val="004A7641"/>
    <w:rsid w:val="004B1E74"/>
    <w:rsid w:val="004B4BDD"/>
    <w:rsid w:val="004D7057"/>
    <w:rsid w:val="004E7436"/>
    <w:rsid w:val="004F57F5"/>
    <w:rsid w:val="00511EA3"/>
    <w:rsid w:val="00512F31"/>
    <w:rsid w:val="00515D83"/>
    <w:rsid w:val="00516DFC"/>
    <w:rsid w:val="0051788D"/>
    <w:rsid w:val="00526350"/>
    <w:rsid w:val="00547415"/>
    <w:rsid w:val="00563B23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01C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4F19"/>
    <w:rsid w:val="0065570F"/>
    <w:rsid w:val="0065662C"/>
    <w:rsid w:val="006567D0"/>
    <w:rsid w:val="006634C9"/>
    <w:rsid w:val="00677ABC"/>
    <w:rsid w:val="00685E6F"/>
    <w:rsid w:val="00691982"/>
    <w:rsid w:val="00694F6A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4AB4"/>
    <w:rsid w:val="00753091"/>
    <w:rsid w:val="00753931"/>
    <w:rsid w:val="00753C0F"/>
    <w:rsid w:val="0075442F"/>
    <w:rsid w:val="0076129D"/>
    <w:rsid w:val="00762496"/>
    <w:rsid w:val="00770FCB"/>
    <w:rsid w:val="007816AB"/>
    <w:rsid w:val="00785336"/>
    <w:rsid w:val="00787A66"/>
    <w:rsid w:val="007A76B5"/>
    <w:rsid w:val="007B5BC9"/>
    <w:rsid w:val="007B7D18"/>
    <w:rsid w:val="007C0440"/>
    <w:rsid w:val="007C2B65"/>
    <w:rsid w:val="007C55C7"/>
    <w:rsid w:val="007C6388"/>
    <w:rsid w:val="007E3395"/>
    <w:rsid w:val="007F59EB"/>
    <w:rsid w:val="00800CB3"/>
    <w:rsid w:val="00802546"/>
    <w:rsid w:val="00807966"/>
    <w:rsid w:val="0081304D"/>
    <w:rsid w:val="008214BA"/>
    <w:rsid w:val="00826953"/>
    <w:rsid w:val="008631DF"/>
    <w:rsid w:val="00864D42"/>
    <w:rsid w:val="008823E5"/>
    <w:rsid w:val="008B6B87"/>
    <w:rsid w:val="008C0EBA"/>
    <w:rsid w:val="008C2933"/>
    <w:rsid w:val="008C4D1F"/>
    <w:rsid w:val="008D4932"/>
    <w:rsid w:val="008E2063"/>
    <w:rsid w:val="008E316E"/>
    <w:rsid w:val="008E5412"/>
    <w:rsid w:val="008F10B2"/>
    <w:rsid w:val="009012AA"/>
    <w:rsid w:val="00902112"/>
    <w:rsid w:val="00907F41"/>
    <w:rsid w:val="00926091"/>
    <w:rsid w:val="00931DF8"/>
    <w:rsid w:val="009346AC"/>
    <w:rsid w:val="009403B1"/>
    <w:rsid w:val="00952F42"/>
    <w:rsid w:val="00963F1B"/>
    <w:rsid w:val="00965500"/>
    <w:rsid w:val="009661D1"/>
    <w:rsid w:val="0096665E"/>
    <w:rsid w:val="00973DBB"/>
    <w:rsid w:val="00995A9D"/>
    <w:rsid w:val="00995AF1"/>
    <w:rsid w:val="009A58BE"/>
    <w:rsid w:val="009B2B52"/>
    <w:rsid w:val="009C728C"/>
    <w:rsid w:val="009D120F"/>
    <w:rsid w:val="009E06E7"/>
    <w:rsid w:val="00A00741"/>
    <w:rsid w:val="00A02F7D"/>
    <w:rsid w:val="00A0308D"/>
    <w:rsid w:val="00A03519"/>
    <w:rsid w:val="00A10AF8"/>
    <w:rsid w:val="00A16362"/>
    <w:rsid w:val="00A21EC3"/>
    <w:rsid w:val="00A262D7"/>
    <w:rsid w:val="00A263D9"/>
    <w:rsid w:val="00A26D24"/>
    <w:rsid w:val="00A578D7"/>
    <w:rsid w:val="00A75BA3"/>
    <w:rsid w:val="00A75C60"/>
    <w:rsid w:val="00A76096"/>
    <w:rsid w:val="00A92305"/>
    <w:rsid w:val="00A947DF"/>
    <w:rsid w:val="00A94D65"/>
    <w:rsid w:val="00AA0403"/>
    <w:rsid w:val="00AC32FD"/>
    <w:rsid w:val="00AC65DD"/>
    <w:rsid w:val="00AC65FF"/>
    <w:rsid w:val="00AD0333"/>
    <w:rsid w:val="00AD2C62"/>
    <w:rsid w:val="00AD48BB"/>
    <w:rsid w:val="00AD4973"/>
    <w:rsid w:val="00AD63C6"/>
    <w:rsid w:val="00AF77CC"/>
    <w:rsid w:val="00B24439"/>
    <w:rsid w:val="00B32F85"/>
    <w:rsid w:val="00B43A38"/>
    <w:rsid w:val="00B44DD6"/>
    <w:rsid w:val="00B51916"/>
    <w:rsid w:val="00B55C08"/>
    <w:rsid w:val="00B81809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5516"/>
    <w:rsid w:val="00C1552A"/>
    <w:rsid w:val="00C16FCA"/>
    <w:rsid w:val="00C22E87"/>
    <w:rsid w:val="00C24EB9"/>
    <w:rsid w:val="00C25B53"/>
    <w:rsid w:val="00C51A31"/>
    <w:rsid w:val="00C62832"/>
    <w:rsid w:val="00C64919"/>
    <w:rsid w:val="00C730BA"/>
    <w:rsid w:val="00C732EF"/>
    <w:rsid w:val="00C73CD8"/>
    <w:rsid w:val="00C76034"/>
    <w:rsid w:val="00C82522"/>
    <w:rsid w:val="00C87016"/>
    <w:rsid w:val="00C9171E"/>
    <w:rsid w:val="00CB10DE"/>
    <w:rsid w:val="00CD4B38"/>
    <w:rsid w:val="00CE0355"/>
    <w:rsid w:val="00CE10CD"/>
    <w:rsid w:val="00CF134E"/>
    <w:rsid w:val="00CF6813"/>
    <w:rsid w:val="00D1575B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429"/>
    <w:rsid w:val="00D829A1"/>
    <w:rsid w:val="00DA4D93"/>
    <w:rsid w:val="00DA6435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253D0"/>
    <w:rsid w:val="00E311FA"/>
    <w:rsid w:val="00E43A30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22CA"/>
    <w:rsid w:val="00E874E1"/>
    <w:rsid w:val="00E90C49"/>
    <w:rsid w:val="00E94461"/>
    <w:rsid w:val="00EB4B35"/>
    <w:rsid w:val="00ED0E09"/>
    <w:rsid w:val="00ED675C"/>
    <w:rsid w:val="00ED7B18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56CDB"/>
    <w:rsid w:val="00F662E5"/>
    <w:rsid w:val="00F80704"/>
    <w:rsid w:val="00F81892"/>
    <w:rsid w:val="00FB0A18"/>
    <w:rsid w:val="00FC4BD4"/>
    <w:rsid w:val="00FD3212"/>
    <w:rsid w:val="00FD4F76"/>
    <w:rsid w:val="00FE2828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E253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2">
    <w:name w:val="No Spacing"/>
    <w:uiPriority w:val="1"/>
    <w:qFormat/>
    <w:rsid w:val="008C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299F-42EE-470E-8C36-A47852A0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Links>
    <vt:vector size="6" baseType="variant">
      <vt:variant>
        <vt:i4>5963866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/document/195958/entry/313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2025-04-04T11:18:00Z</cp:lastPrinted>
  <dcterms:created xsi:type="dcterms:W3CDTF">2025-04-18T06:15:00Z</dcterms:created>
  <dcterms:modified xsi:type="dcterms:W3CDTF">2025-04-18T06:21:00Z</dcterms:modified>
</cp:coreProperties>
</file>