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40" w:rsidRDefault="0023786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96265" cy="739775"/>
            <wp:effectExtent l="19050" t="0" r="0" b="0"/>
            <wp:docPr id="1" name="Изображение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40" w:rsidRDefault="007533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</w:t>
      </w:r>
      <w:r w:rsidR="008675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8675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КРАСНОДАРСКОГО КРАЯ</w:t>
      </w:r>
    </w:p>
    <w:p w:rsidR="003B3A4F" w:rsidRDefault="003B3A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53340" w:rsidRDefault="0091643B" w:rsidP="00941E0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867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 </w:t>
      </w:r>
      <w:r w:rsidR="00753340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867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753340" w:rsidRDefault="00753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F4E" w:rsidRDefault="00753340" w:rsidP="003B3A4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Дядьковского сельского поселения </w:t>
      </w:r>
      <w:r w:rsidR="004105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01 ноября 2023 года № 17</w:t>
      </w:r>
      <w:r w:rsidR="00941E0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 «</w:t>
      </w:r>
      <w:r w:rsidR="00941E04" w:rsidRPr="00941E04">
        <w:rPr>
          <w:rFonts w:ascii="Times New Roman" w:hAnsi="Times New Roman"/>
          <w:b/>
          <w:sz w:val="28"/>
          <w:szCs w:val="28"/>
          <w:lang w:eastAsia="ar-SA"/>
        </w:rPr>
        <w:t xml:space="preserve">Информатизация Дядьковского сельского поселения </w:t>
      </w:r>
      <w:r w:rsidR="00410598">
        <w:rPr>
          <w:rFonts w:ascii="Times New Roman" w:hAnsi="Times New Roman"/>
          <w:b/>
          <w:sz w:val="28"/>
          <w:szCs w:val="28"/>
          <w:lang w:eastAsia="ar-SA"/>
        </w:rPr>
        <w:t xml:space="preserve">Кореновского района </w:t>
      </w:r>
      <w:r w:rsidR="00941E04" w:rsidRPr="00941E04">
        <w:rPr>
          <w:rFonts w:ascii="Times New Roman" w:hAnsi="Times New Roman"/>
          <w:b/>
          <w:sz w:val="28"/>
          <w:szCs w:val="28"/>
          <w:lang w:eastAsia="ar-SA"/>
        </w:rPr>
        <w:t>» на 2024 -2026 годы</w:t>
      </w:r>
      <w:r w:rsidR="003B3A4F"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5E2AF7">
        <w:rPr>
          <w:rFonts w:ascii="Times New Roman" w:hAnsi="Times New Roman"/>
          <w:b/>
          <w:sz w:val="28"/>
          <w:szCs w:val="28"/>
          <w:lang w:eastAsia="ar-SA"/>
        </w:rPr>
        <w:t xml:space="preserve"> (с изменениями  от</w:t>
      </w:r>
      <w:r w:rsidR="008675F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E2AF7">
        <w:rPr>
          <w:rFonts w:ascii="Times New Roman" w:hAnsi="Times New Roman"/>
          <w:b/>
          <w:sz w:val="28"/>
          <w:szCs w:val="28"/>
          <w:lang w:eastAsia="ar-SA"/>
        </w:rPr>
        <w:t>12 декабря 2024 года № 191)</w:t>
      </w:r>
    </w:p>
    <w:p w:rsidR="00753340" w:rsidRDefault="007533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законодательством,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Федерации»,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Кореновского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6C50" w:rsidRP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C50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Кореновского муниципального района Краснодарского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т:</w:t>
      </w:r>
    </w:p>
    <w:p w:rsidR="00753340" w:rsidRDefault="00576C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от 01 ноября 2023 года № 17</w:t>
      </w:r>
      <w:r w:rsidR="00941E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="00753340" w:rsidRPr="00A55B3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41E04" w:rsidRPr="00941E04">
        <w:rPr>
          <w:rFonts w:ascii="Times New Roman" w:hAnsi="Times New Roman"/>
          <w:bCs/>
          <w:sz w:val="28"/>
          <w:szCs w:val="28"/>
          <w:lang w:eastAsia="ar-SA"/>
        </w:rPr>
        <w:t xml:space="preserve">Информатизация Дядьковского сельского поселения </w:t>
      </w:r>
      <w:r w:rsidR="00410598">
        <w:rPr>
          <w:rFonts w:ascii="Times New Roman" w:hAnsi="Times New Roman"/>
          <w:bCs/>
          <w:sz w:val="28"/>
          <w:szCs w:val="28"/>
          <w:lang w:eastAsia="ar-SA"/>
        </w:rPr>
        <w:t>Кореновского района</w:t>
      </w:r>
      <w:r w:rsidR="00941E04" w:rsidRPr="00941E04">
        <w:rPr>
          <w:rFonts w:ascii="Times New Roman" w:hAnsi="Times New Roman"/>
          <w:bCs/>
          <w:sz w:val="28"/>
          <w:szCs w:val="28"/>
          <w:lang w:eastAsia="ar-SA"/>
        </w:rPr>
        <w:t>» на 2024 -2026 годы</w:t>
      </w:r>
      <w:r w:rsidR="008675F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E2AF7" w:rsidRPr="005E2AF7">
        <w:rPr>
          <w:rFonts w:ascii="Times New Roman" w:hAnsi="Times New Roman"/>
          <w:bCs/>
          <w:sz w:val="28"/>
          <w:szCs w:val="28"/>
          <w:lang w:eastAsia="ar-SA"/>
        </w:rPr>
        <w:t>(с изменениями  от</w:t>
      </w:r>
      <w:r w:rsidR="008675F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E2AF7" w:rsidRPr="005E2AF7">
        <w:rPr>
          <w:rFonts w:ascii="Times New Roman" w:hAnsi="Times New Roman"/>
          <w:bCs/>
          <w:sz w:val="28"/>
          <w:szCs w:val="28"/>
          <w:lang w:eastAsia="ar-SA"/>
        </w:rPr>
        <w:t>12 декабря 2024 года № 191)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576C50" w:rsidRDefault="00576C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B94513">
        <w:rPr>
          <w:rFonts w:ascii="Times New Roman" w:eastAsia="Times New Roman" w:hAnsi="Times New Roman"/>
          <w:sz w:val="28"/>
          <w:szCs w:val="28"/>
          <w:lang w:eastAsia="ru-RU"/>
        </w:rPr>
        <w:t xml:space="preserve">. В наименовании, по тексту постановления и в приложении к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  <w:r w:rsidR="00B94513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  <w:r w:rsidR="00B94513">
        <w:rPr>
          <w:rFonts w:ascii="Times New Roman" w:eastAsia="Times New Roman" w:hAnsi="Times New Roman"/>
          <w:sz w:val="28"/>
          <w:szCs w:val="28"/>
          <w:lang w:eastAsia="ru-RU"/>
        </w:rPr>
        <w:t>», заменить словами                          «Кореновского муниципального района Краснодарского края» в соответствующих падежах.</w:t>
      </w:r>
    </w:p>
    <w:p w:rsidR="00B94513" w:rsidRDefault="00B945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Изложить приложение в новой редакции (прилагается).</w:t>
      </w:r>
    </w:p>
    <w:p w:rsidR="00F80102" w:rsidRDefault="00753340" w:rsidP="00F80102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F80102" w:rsidRPr="007B4916">
        <w:rPr>
          <w:rFonts w:ascii="Times New Roman" w:hAnsi="Times New Roman"/>
          <w:sz w:val="28"/>
          <w:szCs w:val="28"/>
        </w:rPr>
        <w:t>Общему отделу администрации Дядьковского сельского поселения (Захарченко) официально обнародовать</w:t>
      </w:r>
      <w:r w:rsidR="00F80102" w:rsidRPr="007B491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постановление</w:t>
      </w:r>
      <w:r w:rsidR="00F801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F80102" w:rsidRPr="007B4916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  Дядьковского сельского поселения Кореновского муниципального района Краснодарского края  в информационно–телекоммуникационной сети «Интернет».</w:t>
      </w:r>
    </w:p>
    <w:p w:rsidR="00753340" w:rsidRDefault="00753340" w:rsidP="00F80102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</w:t>
      </w:r>
      <w:r w:rsidR="000A51C5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753340" w:rsidRDefault="00941E04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Глава 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8675FA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Кореновского</w:t>
      </w:r>
      <w:r w:rsidR="008675FA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 района</w:t>
      </w:r>
    </w:p>
    <w:p w:rsidR="00753340" w:rsidRDefault="008675FA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Краснодарского края           </w:t>
      </w:r>
      <w:r w:rsidR="00753340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                                                                     </w:t>
      </w:r>
      <w:r w:rsidR="00941E04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О.А.Ткачева</w:t>
      </w:r>
    </w:p>
    <w:p w:rsidR="00753340" w:rsidRDefault="00753340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753340" w:rsidSect="003B3A4F">
          <w:headerReference w:type="default" r:id="rId9"/>
          <w:pgSz w:w="11906" w:h="16838"/>
          <w:pgMar w:top="0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Ind w:w="5070" w:type="dxa"/>
        <w:tblLook w:val="0000"/>
      </w:tblPr>
      <w:tblGrid>
        <w:gridCol w:w="4927"/>
        <w:gridCol w:w="4927"/>
      </w:tblGrid>
      <w:tr w:rsidR="00753340" w:rsidTr="000A51C5">
        <w:tc>
          <w:tcPr>
            <w:tcW w:w="2500" w:type="pct"/>
          </w:tcPr>
          <w:p w:rsidR="00753340" w:rsidRDefault="008675FA" w:rsidP="000A5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753340" w:rsidRDefault="008675FA" w:rsidP="000A51C5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53340" w:rsidRDefault="000A51C5" w:rsidP="000A51C5">
            <w:pPr>
              <w:spacing w:after="0" w:line="240" w:lineRule="auto"/>
              <w:ind w:lef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  </w:t>
            </w:r>
            <w:r w:rsidR="00867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</w:t>
            </w:r>
            <w:r w:rsidR="007533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дьковского сельского поселения</w:t>
            </w:r>
          </w:p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</w:t>
            </w:r>
            <w:r w:rsidR="00867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867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Краснодарского края</w:t>
            </w:r>
          </w:p>
          <w:p w:rsidR="00753340" w:rsidRDefault="00753340" w:rsidP="00951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951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мая</w:t>
            </w:r>
            <w:r w:rsidR="000A5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5E2A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675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951D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500" w:type="pct"/>
          </w:tcPr>
          <w:p w:rsidR="00753340" w:rsidRDefault="007533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8675FA" w:rsidP="000A51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53340" w:rsidRDefault="00753340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340" w:rsidRDefault="008675FA" w:rsidP="000A51C5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53340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753340" w:rsidRDefault="00753340" w:rsidP="000A51C5">
      <w:pPr>
        <w:spacing w:after="0" w:line="240" w:lineRule="auto"/>
        <w:ind w:left="5387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753340" w:rsidRDefault="007533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8675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Дядьковского сельского поселения</w:t>
      </w:r>
    </w:p>
    <w:p w:rsidR="00753340" w:rsidRDefault="00410598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5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01 ноября 2023 года  № 17</w:t>
      </w:r>
      <w:r w:rsidR="00941E04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53340" w:rsidRDefault="007533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</w:pPr>
      <w:r w:rsidRPr="00941E04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 xml:space="preserve">Муниципальная  программа 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</w:pPr>
      <w:r w:rsidRPr="00941E04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 xml:space="preserve">«Информатизация Дядьковского сельского поселения </w:t>
      </w:r>
      <w:r w:rsidR="00410598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DejaVu Sans" w:hAnsi="Times New Roman"/>
          <w:b/>
          <w:kern w:val="2"/>
          <w:sz w:val="28"/>
          <w:szCs w:val="28"/>
          <w:lang w:eastAsia="ru-RU"/>
        </w:rPr>
        <w:t>» на 2024 -2026 годы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941E04" w:rsidRPr="00941E04" w:rsidRDefault="00941E04" w:rsidP="00941E0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Паспорт</w:t>
      </w:r>
    </w:p>
    <w:p w:rsidR="00941E04" w:rsidRPr="00941E04" w:rsidRDefault="00941E04" w:rsidP="00941E04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941E04" w:rsidRPr="00941E04" w:rsidRDefault="00941E04" w:rsidP="00941E04">
      <w:pPr>
        <w:widowControl w:val="0"/>
        <w:numPr>
          <w:ilvl w:val="0"/>
          <w:numId w:val="3"/>
        </w:numPr>
        <w:suppressAutoHyphens/>
        <w:spacing w:after="0" w:line="276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Дядьковского сельского поселения </w:t>
      </w:r>
      <w:r w:rsidR="0041059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Кореновского муниципального района Краснодарского края</w:t>
      </w:r>
    </w:p>
    <w:p w:rsidR="00941E04" w:rsidRPr="00941E04" w:rsidRDefault="00941E04" w:rsidP="00941E0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«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» на 2024-2026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941E04" w:rsidRPr="00941E04" w:rsidTr="00941E04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E23C31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Создание единого информационного пространства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, органично 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-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              населения, формирования конкурентоспособной экономики   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Совершенствование   и   развитие   информационной инфраструктуры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Дядьковского 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Создание   сети пунктов коллективного  доступа   к   информации   органов местного самоуправления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 Закупка программного обеспечения, восстановление операционных систем, настройки подключения к локальной сети , 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 (в течение 2024 года), обслуживание и администрирование программного обеспечения (далее – ПО)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Оплата за предоставление в пользование услуги доступа к сети «Интернет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Приобретение и обновление программного обеспечения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Перечень целевых показателей муниципальной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Обеспечение доступа граждан к информации о деятельности органов местного самоуправления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100% -за период реализации программы  добиться сохранения достигнутого уровня;  Обеспечение непрерывной </w:t>
            </w: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работоспособности интернет-ресурсов органов местного самоуправления 10 единиц - за период реализации программы  добиться сохранения достигнутого уровня; 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Количество рабочих станций, оснащенных современной антивирусной защитой -10 единиц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Обеспечение рабочих мест специалистов обновленными программными комплексами – 100% за период реализации программы  добиться сохранения достигнутого уровня.</w:t>
            </w:r>
          </w:p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2025-2026 годы –плановое значение  показателей   на уровне 2024 года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 годы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B86A26" w:rsidP="00951D4C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B86A2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Для реализации запланированных мероприятий необходимы следующие ресурсы</w:t>
            </w:r>
            <w:r w:rsidR="005B71B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: </w:t>
            </w:r>
            <w:r w:rsidR="005B71BD" w:rsidRPr="005B71B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 сумме 344,6 тысяч рублей на 2024 год, на период  2025год  в сумме 471,6 тыс. рублей,</w:t>
            </w:r>
            <w:r w:rsidR="00951D4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="005B71BD" w:rsidRPr="005B71B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 2026 год  в сумме - 407,3 тыс. рублей, или 1223,5 тысяч рублей на весь период действия  программы.</w:t>
            </w:r>
            <w:r w:rsidR="00951D4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</w:t>
            </w:r>
            <w:r w:rsidR="00941E04" w:rsidRPr="00941E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сточник финансирования – местный бюджет</w:t>
            </w:r>
          </w:p>
        </w:tc>
      </w:tr>
      <w:tr w:rsidR="00941E04" w:rsidRPr="00941E04" w:rsidTr="00941E04">
        <w:tc>
          <w:tcPr>
            <w:tcW w:w="25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941E04" w:rsidRPr="00941E04" w:rsidRDefault="00941E04" w:rsidP="00941E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 муниципального района Краснодарского края</w:t>
            </w:r>
          </w:p>
        </w:tc>
      </w:tr>
    </w:tbl>
    <w:p w:rsidR="00941E04" w:rsidRPr="00941E04" w:rsidRDefault="00941E04" w:rsidP="00941E0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Необходимость перехода к информационному обществу обусловлена тем, что в настоящее время известен и осуществляется один способ кардинального повышения человеческого интеллекта до уровня, достаточного для гуманистического решения стратегической задачи выживания и развития цивилизации. Таким способом является информатизация.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Глобальной целью информатизации является обеспечение требуемого уровня информированности населения.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деятельности. Требования к уровню информированности вытекают из целей социально-экономического развития общества.</w:t>
      </w:r>
    </w:p>
    <w:p w:rsidR="00941E04" w:rsidRPr="00941E04" w:rsidRDefault="00941E04" w:rsidP="00941E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Информатизация управления 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пропорций социально-экономического развития, учету местных особенностей этого развития.</w:t>
      </w:r>
    </w:p>
    <w:p w:rsidR="00941E04" w:rsidRDefault="00941E04" w:rsidP="004105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муниципальной целевой программы «Информатизация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» на 2024 -2026 годы позволит упорядочить информационные ресурсы поселения.</w:t>
      </w:r>
      <w:r w:rsid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Учтены параметры прогноза социально-экономического развития поселения (Трудоспособных становиться меньше, когорта пенсионеров растет, численность детей уменьшается), поэтому объемы мероприятий  по годам реализации программы  прогнозируются на достигнутом  уровне (без роста). Активизации в каких либо сферах не прогнозируется (значительные объемы стро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ительства и т.д. не предвидятся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10598" w:rsidRPr="00941E04" w:rsidRDefault="00410598" w:rsidP="004105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Цели муниципальной программы соответствуют приоритетам</w:t>
      </w:r>
      <w:r w:rsidR="0095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политики: Федеральному закону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самоуправления»,  Федеральному закону от 27 июля 2006 года № 152-ФЗ «О персональных данных».</w:t>
      </w:r>
    </w:p>
    <w:p w:rsidR="00941E04" w:rsidRPr="00941E04" w:rsidRDefault="00941E04" w:rsidP="00410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Программы является:  создание единого информационного пространства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, органично включенного в систему информационного пространства   Кубани,   условий   для   повышения эффективности     местного    самоуправления на территории поселения за счет внедрения информационных и  коммуникационных технологий (далее -   ИКТ)   расширение   возможности   доступа населения и организаций поселения к информации и   муниципальным   услугам   за  счет использования ИКТ, повышение уровня и качества жизни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населения, формирования конкурентоспособной экономики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ситуациях. </w:t>
      </w:r>
    </w:p>
    <w:p w:rsidR="00941E04" w:rsidRPr="00941E04" w:rsidRDefault="00941E04" w:rsidP="00941E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муниципальной программы 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  и   развитие   информационной инфраструктуры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, интеграция ее в региональную информационную инфраструктуру, формирование информационных ресурсов поселения.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прав граждан и социальных институтов на    свободное    получение,   распространение    и использование информации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доступности информации на основе использования ИКТ путем создания официального сайта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  сети пунктов коллективного  доступа   к   информации   органов местного самоуправления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. Закупка программного обеспечения, восстановление операционных систем, настройки подключения к локальной сети, 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ПО.</w:t>
      </w:r>
    </w:p>
    <w:p w:rsidR="00941E04" w:rsidRPr="00941E04" w:rsidRDefault="00941E04" w:rsidP="00941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Оплата за предоставление в пользование услуги доступа к сети «Интернет», приобретение и обновление программного обеспечения.</w:t>
      </w: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4105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доступа граждан к информации о деятельности органов местного самоуправления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100% - за период реализации программы  добиться сохранения достигнутого уровня;  Обеспечение непрерывной работоспособности интернет-ресурсов органов местного самоуправления 10 единиц - за период реализации программы  добиться сохранения достигнутого уровня; 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Количество рабочих станций, оснащенных современной антивирусной защитой -10 единиц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Обеспечение рабочих мест специалистов обновленными программными комплексами – 100% за период реализации программы  добиться сохранения достигнутого уровня.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2025-2026 годы –плановое значение  показателей   на уровне 2024 года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41E04" w:rsidRPr="00941E04">
          <w:pgSz w:w="11906" w:h="16838"/>
          <w:pgMar w:top="1134" w:right="567" w:bottom="1134" w:left="1701" w:header="709" w:footer="709" w:gutter="0"/>
          <w:cols w:space="720"/>
        </w:sectPr>
      </w:pPr>
    </w:p>
    <w:p w:rsidR="00941E04" w:rsidRPr="00941E04" w:rsidRDefault="00941E04" w:rsidP="00941E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Цели, задачи и целевые показатели муниципальной программы</w:t>
      </w:r>
    </w:p>
    <w:p w:rsidR="00941E04" w:rsidRPr="00941E04" w:rsidRDefault="00941E04" w:rsidP="00951D4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«</w:t>
      </w:r>
      <w:r w:rsidRPr="00941E04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 xml:space="preserve">Информатизация Дядьковского сельского поселения </w:t>
      </w:r>
      <w:r w:rsidR="00410598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Кореновского муниципального района Краснодарского края</w:t>
      </w: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» на 2024-2026 годы</w:t>
      </w:r>
    </w:p>
    <w:p w:rsidR="00941E04" w:rsidRPr="00941E04" w:rsidRDefault="00941E04" w:rsidP="00941E04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941E04" w:rsidRPr="00941E04" w:rsidTr="00941E04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Срок исполнения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941E04" w:rsidRPr="00941E04" w:rsidTr="00941E04">
        <w:trPr>
          <w:cantSplit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41E04" w:rsidRPr="00941E04" w:rsidTr="00941E04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941E04" w:rsidRPr="00941E04" w:rsidTr="00941E04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>Муниципальная программа</w:t>
            </w:r>
            <w:r w:rsidRPr="00941E04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 xml:space="preserve"> «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Информатизация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» на 2024-2026 годы</w:t>
            </w:r>
          </w:p>
        </w:tc>
      </w:tr>
      <w:tr w:rsidR="00941E04" w:rsidRPr="00941E04" w:rsidTr="00941E04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Целевой показатель -Обеспечение доступа граждан к информации о деятельности органов местного самоуправления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41E04" w:rsidRPr="00941E04" w:rsidTr="00941E04">
        <w:trPr>
          <w:cantSplit/>
          <w:trHeight w:val="419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- Обеспечение непрерывной работоспособности интернет-ресурсов органов местного самоуправления 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941E04" w:rsidRPr="00941E04" w:rsidTr="00941E04">
        <w:trPr>
          <w:cantSplit/>
          <w:trHeight w:val="448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1.3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- Количество рабочих станций, оснащенных современной антивирусной защитой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 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941E04" w:rsidRPr="00941E04" w:rsidTr="00941E04">
        <w:trPr>
          <w:cantSplit/>
          <w:trHeight w:val="448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1.4 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 - Обеспечение рабочих мест специалистов обновленными программными комплексами 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январь, февраль, март, апрель, май, июнь, июль, август, сентябрь, октябрь, ноябрь, декабрь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941E04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941E0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</w:tbl>
    <w:p w:rsidR="00941E04" w:rsidRPr="00941E04" w:rsidRDefault="00941E04" w:rsidP="00941E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1 Отмечается: </w:t>
      </w:r>
    </w:p>
    <w:p w:rsidR="00941E04" w:rsidRPr="00941E04" w:rsidRDefault="00941E04" w:rsidP="00941E04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941E04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941E04" w:rsidRPr="00941E04" w:rsidRDefault="00941E04" w:rsidP="00941E04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941E04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941E04" w:rsidRPr="00941E04" w:rsidRDefault="00941E04" w:rsidP="00941E04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E04" w:rsidRDefault="00D7555E" w:rsidP="00941E04">
      <w:pPr>
        <w:spacing w:after="0" w:line="240" w:lineRule="auto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Целевой показатель -Обеспечение доступа граждан к информации о деятельности органов местного самоуправления Дядьковского сельского поселения </w:t>
      </w:r>
      <w:r w:rsidR="0041059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Кореновского муниципального района Краснодарского края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Л=Лфакт \Л плановое*100%, где </w:t>
      </w:r>
      <w:r w:rsidRPr="00D7555E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Лфакт</w:t>
      </w:r>
      <w:r w:rsidR="00BD23ED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фактическое обеспечение доступа граждан к информации о деятельности органов местного самоуправления(Информационные щиты,  стенды, сайт поселения, информирование населения через газеты);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8"/>
          <w:szCs w:val="28"/>
          <w:lang w:eastAsia="ru-RU"/>
        </w:rPr>
        <w:t>Л плановое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BD23ED">
        <w:rPr>
          <w:rFonts w:ascii="Times New Roman" w:hAnsi="Times New Roman"/>
          <w:sz w:val="24"/>
          <w:szCs w:val="24"/>
        </w:rPr>
        <w:t xml:space="preserve">плановое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обеспечение доступа граждан к информации о деятельности органов местного самоуправления(Информационные щиты,  стенды, сайт поселения, информирование населения через газеты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Целевой показатель - Обеспечение непрерывной работоспособности интернет-ресурсов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М= Мфакт=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фактическое Обеспечение непрерывной работоспособности интернет-ресурсов органов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единиц;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Целевой показатель - Количество рабочих станций, оснащенных современной антивирусной защитой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Т=Тфакт, где Т факт -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Количество рабочих станций, оснащенных современной антивирусной защитой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(антивирус «Касперский»);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Целевой показатель - Обеспечение рабочих мест специалистов обновленными программными комплексами</w:t>
      </w:r>
    </w:p>
    <w:p w:rsidR="00BD23ED" w:rsidRDefault="00BD23ED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О=О факт\О плановое*100%, где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 факт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фактическая обеспеченность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рабочих мест специалистов обновленными программными комплексами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(гарант, АРМ Муниципал,  СКБ»Контур» и т.д);</w:t>
      </w:r>
    </w:p>
    <w:p w:rsidR="00941E04" w:rsidRPr="00941E04" w:rsidRDefault="00BD23ED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 плановое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плановая </w:t>
      </w:r>
      <w:r w:rsidRPr="00BD23ED">
        <w:rPr>
          <w:rFonts w:ascii="Times New Roman" w:eastAsia="Times New Roman" w:hAnsi="Times New Roman"/>
          <w:sz w:val="24"/>
          <w:szCs w:val="24"/>
          <w:lang w:eastAsia="ru-RU"/>
        </w:rPr>
        <w:t>обеспеченность рабочих мест специалистов обновленными программными комплексами (гарант, АРМ Муниципал,  СКБ»Контур» и т.д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Раздел 3. Перечень основных мероприятий муниципальной программы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«Информатизация Дядьковского сельского поселения </w:t>
      </w:r>
      <w:r w:rsidR="0041059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» на 2024-2026 годы</w:t>
      </w:r>
    </w:p>
    <w:p w:rsidR="00941E04" w:rsidRPr="00941E04" w:rsidRDefault="00941E04" w:rsidP="00941E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20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71"/>
        <w:gridCol w:w="1872"/>
        <w:gridCol w:w="576"/>
        <w:gridCol w:w="1568"/>
        <w:gridCol w:w="1040"/>
        <w:gridCol w:w="704"/>
        <w:gridCol w:w="704"/>
        <w:gridCol w:w="782"/>
        <w:gridCol w:w="721"/>
        <w:gridCol w:w="77"/>
        <w:gridCol w:w="1779"/>
        <w:gridCol w:w="3926"/>
      </w:tblGrid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  <w:tc>
          <w:tcPr>
            <w:tcW w:w="185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941E04" w:rsidRPr="00941E04" w:rsidTr="00E15576">
        <w:trPr>
          <w:cantSplit/>
          <w:trHeight w:val="341"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Создание единого информационного пространства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, органично включенного в систему информационного пространства   Кубани,   условий   для   повышения эффективности     местного    самоуправления     на территории поселения за счет внедрения информационных и  коммуникационных технологий (далее -   ИКТ)   расширение   возможности   доступа населения и организаций поселения к информации   и   муниципальным   услугам   за  счет использования ИКТ, повышение уровня и качества жизни               населения, формирования конкурентоспособной экономики   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 Наличие  актуальной информации в сети Интернет, чтобы быстрее и объективнее реагировать на проблемы граждан, достаточно компетентно и обоснованно выступать с новыми инициативами, более оперативно анализировать, учитывать общественные настроения, более оперативно действовать в чрезвычайных ситуациях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</w:t>
            </w: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1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Совершенствование   и   развитие   информационной инфраструктуры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   свободное    получение,    распространение    и использование информации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Создание условий для доступности информации на основе использования ИКТ путем создания официального сайта администрации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Совершенствование деятельности исполнительных и представительных органов местного самоуправления на   основе   использования   ИКТ,   формирование информационной     культуры     и     потребностей, соответствующих информационному обществу. 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Создание   сети пунктов коллективного  доступа   к   информации   органов местного самоуправления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 Закупка программного обеспечения, восстановление операционных систем, настройки подключения к локальной сети , 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Оплата за предоставление в пользование услуги доступа к сети «Интернет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Приобретение и обновление программного обеспечения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1.1.1.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Восстановление операционных систем, настройки подключения к локальной сети 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Бесперебойная и качественная работа, обеспечивающая  операционными системами / Мероприятие проводиться 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Бесперебойная и качественная работа, обеспечивающая  операционными системами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1.1.2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Содержание, а так же обслуживание веб-сайта daydkovskay.ru  в соответствии с  требованиями  Федерального закона от 9 февраля 2009 года   № 8-ФЗ «Об обеспечении доступа к информации о деятельности государственных органов и органов местного самоуправления», обслуживание и администрирование ПО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0F1FF2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62,4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0F1FF2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Размещение актуальной информации\Мероприятие проводиться:</w:t>
            </w: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Ежемесячно исходя из фактических затрат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0F1FF2" w:rsidP="00822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20,4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0F1FF2" w:rsidP="00822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20,4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актуальной информации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    1.1.3.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Оплата за предоставление в пользование услуги доступа к сети «Интернет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A046EA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417,9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A046EA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Обеспечение доступа к сети интернет / Мероприятие проводиться Ежемесячно исходя из фактических затрат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A046EA" w:rsidP="00822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417,9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121,0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A046EA" w:rsidP="00822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141,5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Обеспечение доступа к сети интернет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1.1.4.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Приобретение и обновление программного обеспечения 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Актуальное ПО  обеспечит  качественную работу организации / Мероприятие проводиться 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15576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249,1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67,5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90,8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822EB7">
            <w:pPr>
              <w:rPr>
                <w:sz w:val="24"/>
                <w:szCs w:val="24"/>
              </w:rPr>
            </w:pPr>
            <w:r w:rsidRPr="00C64BB9">
              <w:rPr>
                <w:sz w:val="24"/>
                <w:szCs w:val="24"/>
              </w:rPr>
              <w:t>90,8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Актуальное ПО  обеспечит  качественную работу организации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576" w:rsidRPr="00C64BB9" w:rsidRDefault="00E15576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1.1.5.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D74EE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Информирование населения    через  газету «Кореновские Вести», Кореновск ТВ</w:t>
            </w:r>
            <w:r w:rsidR="00D74EE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 другие  «Кубанские новости»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A046EA" w:rsidP="00E1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E1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</w:t>
            </w:r>
            <w:r w:rsidR="00E15576"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A046EA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135,1 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соответствии с законодательством РФ  информирование населения через газету и  электронные  информационные сайты / Мероприятие проводиться Январь, февраль, март, апрель, май, июнь, июль, август, сентябрь, октябрь, ноябрь, декабрь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A046EA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46EA" w:rsidRPr="00C64BB9" w:rsidRDefault="00A046EA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46EA" w:rsidRPr="00C64BB9" w:rsidRDefault="00A046EA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46EA" w:rsidRPr="00C64BB9" w:rsidRDefault="00A046EA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C64BB9" w:rsidRDefault="00A046EA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553F74" w:rsidRDefault="00A046EA" w:rsidP="00951D4C">
            <w:r w:rsidRPr="00553F74">
              <w:t>455,1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553F74" w:rsidRDefault="00A046EA" w:rsidP="00951D4C">
            <w:r w:rsidRPr="00553F74">
              <w:t xml:space="preserve">135,7 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553F74" w:rsidRDefault="00A046EA" w:rsidP="00951D4C">
            <w:r w:rsidRPr="00553F74">
              <w:t xml:space="preserve">184,3 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Default="00A046EA" w:rsidP="00951D4C">
            <w:r w:rsidRPr="00553F74">
              <w:t xml:space="preserve">135,1 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C64BB9" w:rsidRDefault="00A046EA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046EA" w:rsidRPr="00C64BB9" w:rsidRDefault="00A046EA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В соответствии с законодательством Российской Федерации  информирование населения через газету и  электронные  информационные сайты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46EA" w:rsidRPr="00C64BB9" w:rsidRDefault="00A046EA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5B71BD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1223,5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5B71BD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471,6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E15576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407,3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941E04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E04" w:rsidRPr="00C64BB9" w:rsidRDefault="00941E04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1E04" w:rsidRPr="00C64BB9" w:rsidRDefault="00941E04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5B71BD" w:rsidRPr="00941E04" w:rsidTr="00E15576">
        <w:trPr>
          <w:cantSplit/>
        </w:trPr>
        <w:tc>
          <w:tcPr>
            <w:tcW w:w="10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71BD" w:rsidRPr="00C64BB9" w:rsidRDefault="005B71BD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71BD" w:rsidRPr="00C64BB9" w:rsidRDefault="005B71BD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71BD" w:rsidRPr="00C64BB9" w:rsidRDefault="005B71BD" w:rsidP="00941E04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C64BB9" w:rsidRDefault="005B71BD" w:rsidP="00941E0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BB0DB3" w:rsidRDefault="005B71BD" w:rsidP="00951D4C">
            <w:r w:rsidRPr="00BB0DB3">
              <w:t>1223,5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BB0DB3" w:rsidRDefault="005B71BD" w:rsidP="00951D4C">
            <w:r w:rsidRPr="00BB0DB3">
              <w:t>344,6</w:t>
            </w:r>
          </w:p>
        </w:tc>
        <w:tc>
          <w:tcPr>
            <w:tcW w:w="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BB0DB3" w:rsidRDefault="005B71BD" w:rsidP="00951D4C">
            <w:r w:rsidRPr="00BB0DB3">
              <w:t>471,6</w:t>
            </w:r>
          </w:p>
        </w:tc>
        <w:tc>
          <w:tcPr>
            <w:tcW w:w="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Default="005B71BD" w:rsidP="00951D4C">
            <w:r w:rsidRPr="00BB0DB3">
              <w:t>407,3</w:t>
            </w:r>
          </w:p>
        </w:tc>
        <w:tc>
          <w:tcPr>
            <w:tcW w:w="7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71BD" w:rsidRPr="00C64BB9" w:rsidRDefault="005B71BD" w:rsidP="00941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71BD" w:rsidRPr="00C64BB9" w:rsidRDefault="005B71BD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71BD" w:rsidRPr="00C64BB9" w:rsidRDefault="005B71BD" w:rsidP="00941E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C64BB9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 xml:space="preserve">Администрация Дядьковского сельского поселения </w:t>
            </w:r>
            <w:r w:rsidR="00410598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Кореновского муниципального района Краснодарского края</w:t>
            </w:r>
          </w:p>
        </w:tc>
      </w:tr>
    </w:tbl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41E04" w:rsidRPr="00941E0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941E04" w:rsidRPr="00941E04" w:rsidRDefault="00941E04" w:rsidP="00941E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4.    Обоснование  ресурсного обеспечения муниципальной программы «Информатизация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41E04" w:rsidRPr="00941E04" w:rsidRDefault="00941E04" w:rsidP="007F35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на 2024-2026 годы</w:t>
      </w:r>
    </w:p>
    <w:p w:rsidR="00941E04" w:rsidRPr="00941E04" w:rsidRDefault="00941E04" w:rsidP="00941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необходимы следующие ресурсы в сумме </w:t>
      </w:r>
      <w:r w:rsidR="00E15576" w:rsidRPr="00E15576">
        <w:rPr>
          <w:rFonts w:ascii="Times New Roman" w:eastAsia="Times New Roman" w:hAnsi="Times New Roman"/>
          <w:sz w:val="28"/>
          <w:szCs w:val="28"/>
          <w:lang w:eastAsia="ru-RU"/>
        </w:rPr>
        <w:t>344,6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год, и на период  2025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год  в сумме 471,6 тыс. рублей,</w:t>
      </w:r>
      <w:r w:rsidR="0095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>2026 год</w:t>
      </w:r>
      <w:r w:rsidR="0095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- </w:t>
      </w:r>
      <w:r w:rsidR="00E15576" w:rsidRPr="00E15576">
        <w:rPr>
          <w:rFonts w:ascii="Times New Roman" w:eastAsia="Times New Roman" w:hAnsi="Times New Roman"/>
          <w:sz w:val="28"/>
          <w:szCs w:val="28"/>
          <w:lang w:eastAsia="ru-RU"/>
        </w:rPr>
        <w:t>407,3</w:t>
      </w:r>
      <w:r w:rsidR="00D74E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1223,5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рублей на весь период действия  программы. </w:t>
      </w:r>
    </w:p>
    <w:p w:rsidR="00941E04" w:rsidRPr="00941E04" w:rsidRDefault="00941E04" w:rsidP="00941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Мероприятия требующие финансовое обеспечение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Восстановление операционных систем, настройки подключения к локальной сети на сумму  19,5 тысяч рублей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 xml:space="preserve"> в 2025-2026 годах</w:t>
      </w:r>
      <w:r w:rsidR="00AF6AC9">
        <w:rPr>
          <w:rFonts w:ascii="Times New Roman" w:eastAsia="Times New Roman" w:hAnsi="Times New Roman"/>
          <w:sz w:val="28"/>
          <w:szCs w:val="28"/>
          <w:lang w:eastAsia="ru-RU"/>
        </w:rPr>
        <w:t>, в 2024 год  -0 тыс. рублей.</w:t>
      </w:r>
      <w:r w:rsidR="00951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Общая сумма финансирования  мероприятия  без изменения -39,00 тыс. рублей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Содержание, а так же обслуживание веб-сайта daydkovskay.ru  в соответствии с  требованиями  Федерального закона от 9 февраля 2009 года      № 8-ФЗ «Об обеспечении доступа к информации о деятельности государственных органов и органов местного самоуправления» (в течение 202</w:t>
      </w:r>
      <w:r w:rsidR="00E155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года), обслуживание и администрирование ПО на сумму 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20,4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2024 и 2026 годы, в 2025 году в сумме 21,6 тыс. рублей( по факту заключения контракта  через РИССЗ КК – увеличение финансирования на 1,2 тыс. рублей), всего на сумму  62,4 тыс. рублей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Оплата за предоставление в пользование услуги доступа к сети «Интернет» на сумму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121,0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в 202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 xml:space="preserve">, в 2025 году 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 заключен на сумму 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>155,4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5B71BD">
        <w:rPr>
          <w:rFonts w:ascii="Times New Roman" w:eastAsia="Times New Roman" w:hAnsi="Times New Roman"/>
          <w:sz w:val="28"/>
          <w:szCs w:val="28"/>
          <w:lang w:eastAsia="ru-RU"/>
        </w:rPr>
        <w:t xml:space="preserve"> (увеличение финансирования  на 13,9 тыс. рублей), в 2026 году объем финансирования  141,5 тыс. рублей. Общая сумма финансирования мероприятия  за  период 2024-2026 годы – 417,9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1E04" w:rsidRPr="00941E04" w:rsidRDefault="00941E04" w:rsidP="00941E04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Приобретение и обновление программного обеспечения, приобретение защищенных носителей/сертификатов на сумму 90,8 тысяч рублей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2025-2026 годы, в 2024 году 67,5 тыс. рублей на данное мероприятие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Общая сумма финансирования мероприятия без изменения -249,1 тыс. рублей за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весь период действия программы.</w:t>
      </w:r>
    </w:p>
    <w:p w:rsidR="00302EAA" w:rsidRDefault="00410598" w:rsidP="00410598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населения  </w:t>
      </w:r>
      <w:r w:rsidR="00941E04"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 газету «Кореновские Вести»  и ООО «Кореновск ТВ» 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публикации </w:t>
      </w:r>
      <w:r w:rsidR="00941E04" w:rsidRPr="00941E0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общую сумму 455,6 тыс. рублей, в том числе: н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а 2024 год предусмотрено 135,7 тыс. рублей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, 2025 год увеличение   финансирования на 49,2 тыс. рублей, равно 184,3 тыс. рублей.в 2026 году финансирование </w:t>
      </w:r>
      <w:r w:rsidR="004E5069" w:rsidRPr="004E5069">
        <w:rPr>
          <w:rFonts w:ascii="Times New Roman" w:eastAsia="Times New Roman" w:hAnsi="Times New Roman"/>
          <w:sz w:val="28"/>
          <w:szCs w:val="28"/>
          <w:lang w:eastAsia="ru-RU"/>
        </w:rPr>
        <w:t>сумму 135,1 тысяч рублей</w:t>
      </w:r>
      <w:r w:rsidR="00302E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финансирования в 2025 году, происходит за счет того, что  поменялась система расчетов за оказанные услуги. В 2025 году услуга оказывается  за каждую единицу по цене 600 рублей , в 2024 году  оказано услуг 118 единиц. При условии сохранения объемов оказанных услуг в 2025 году 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 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>118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t xml:space="preserve">ед 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 х 600,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E50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рублей= 70,8 тыс. рублей. В 2025 году контракт с газетой «Кореновские Вести» заключен на плановую сумму  113,5 тыс. рублей по КБК  данной муниципальной программы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t xml:space="preserve">, запланированная сумма в целом по мероприятию программы 135,1 тыс. рублей – 113,5 тыс. рублей=21,6 тыс. рублей остаток на заключение контракта  на публикацию  </w:t>
      </w:r>
      <w:r w:rsidR="008659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через ООО «Кореновск ТВ», а необходимо  70,8 тыс. рублей, т.е.  необходимо предусмотреть увеличение  финансирования на 49,2 тыс. рублей.</w:t>
      </w:r>
    </w:p>
    <w:bookmarkEnd w:id="0"/>
    <w:p w:rsidR="00302EAA" w:rsidRPr="00302EAA" w:rsidRDefault="00302EAA" w:rsidP="00302EAA">
      <w:pPr>
        <w:shd w:val="clear" w:color="auto" w:fill="FFFFFF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Табличная форма  по  финансированию программы по годам </w:t>
      </w:r>
    </w:p>
    <w:tbl>
      <w:tblPr>
        <w:tblW w:w="968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"/>
        <w:gridCol w:w="1984"/>
        <w:gridCol w:w="1559"/>
        <w:gridCol w:w="993"/>
        <w:gridCol w:w="992"/>
        <w:gridCol w:w="1134"/>
        <w:gridCol w:w="1276"/>
        <w:gridCol w:w="1134"/>
      </w:tblGrid>
      <w:tr w:rsidR="00302EAA" w:rsidRPr="00302EAA" w:rsidTr="00302EAA">
        <w:trPr>
          <w:cantSplit/>
        </w:trPr>
        <w:tc>
          <w:tcPr>
            <w:tcW w:w="609" w:type="dxa"/>
          </w:tcPr>
          <w:p w:rsidR="00302EAA" w:rsidRPr="00302EAA" w:rsidRDefault="00302EAA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302EAA">
              <w:rPr>
                <w:rFonts w:ascii="Times New Roman" w:eastAsia="Times New Roman" w:hAnsi="Times New Roman"/>
                <w:kern w:val="2"/>
                <w:lang w:eastAsia="zh-CN"/>
              </w:rPr>
              <w:t>Номер пп</w:t>
            </w:r>
          </w:p>
        </w:tc>
        <w:tc>
          <w:tcPr>
            <w:tcW w:w="1984" w:type="dxa"/>
          </w:tcPr>
          <w:p w:rsidR="00302EAA" w:rsidRPr="00302EAA" w:rsidRDefault="00302EAA" w:rsidP="00D74EE5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Мероприятие</w:t>
            </w:r>
          </w:p>
        </w:tc>
        <w:tc>
          <w:tcPr>
            <w:tcW w:w="1559" w:type="dxa"/>
          </w:tcPr>
          <w:p w:rsidR="00302EAA" w:rsidRPr="00302EAA" w:rsidRDefault="00302EAA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Источник финансирования</w:t>
            </w:r>
          </w:p>
        </w:tc>
        <w:tc>
          <w:tcPr>
            <w:tcW w:w="993" w:type="dxa"/>
          </w:tcPr>
          <w:p w:rsidR="00302EAA" w:rsidRPr="00302EAA" w:rsidRDefault="00302EAA" w:rsidP="00822E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302EAA" w:rsidRPr="00302EAA" w:rsidRDefault="00D74EE5" w:rsidP="00822E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</w:t>
            </w:r>
            <w:r w:rsidR="00302EAA" w:rsidRPr="00302EAA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302EAA" w:rsidRPr="00302EAA" w:rsidRDefault="00D74EE5" w:rsidP="00302E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  <w:r w:rsidR="00302EAA" w:rsidRPr="00302EA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302EAA" w:rsidRPr="00302EAA" w:rsidRDefault="00D74EE5" w:rsidP="00822E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2026 </w:t>
            </w:r>
            <w:r w:rsidR="00302EAA" w:rsidRPr="00302EAA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02EAA" w:rsidRPr="00302EAA" w:rsidRDefault="00302EAA" w:rsidP="00822E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Х год</w:t>
            </w:r>
          </w:p>
        </w:tc>
      </w:tr>
      <w:tr w:rsidR="008659E2" w:rsidRPr="00302EAA" w:rsidTr="00302EAA">
        <w:trPr>
          <w:cantSplit/>
        </w:trPr>
        <w:tc>
          <w:tcPr>
            <w:tcW w:w="609" w:type="dxa"/>
            <w:vMerge w:val="restart"/>
            <w:hideMark/>
          </w:tcPr>
          <w:p w:rsidR="008659E2" w:rsidRPr="00302EAA" w:rsidRDefault="008659E2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984" w:type="dxa"/>
            <w:vMerge w:val="restart"/>
          </w:tcPr>
          <w:p w:rsidR="008659E2" w:rsidRPr="00302EAA" w:rsidRDefault="008659E2" w:rsidP="00822EB7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Итого</w:t>
            </w:r>
          </w:p>
          <w:p w:rsidR="008659E2" w:rsidRPr="00302EAA" w:rsidRDefault="008659E2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559" w:type="dxa"/>
            <w:hideMark/>
          </w:tcPr>
          <w:p w:rsidR="008659E2" w:rsidRPr="00302EAA" w:rsidRDefault="008659E2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Всего</w:t>
            </w:r>
          </w:p>
        </w:tc>
        <w:tc>
          <w:tcPr>
            <w:tcW w:w="993" w:type="dxa"/>
            <w:hideMark/>
          </w:tcPr>
          <w:p w:rsidR="008659E2" w:rsidRPr="004A29A9" w:rsidRDefault="008659E2" w:rsidP="00951D4C">
            <w:r w:rsidRPr="004A29A9">
              <w:t>1223,5</w:t>
            </w:r>
          </w:p>
        </w:tc>
        <w:tc>
          <w:tcPr>
            <w:tcW w:w="992" w:type="dxa"/>
            <w:hideMark/>
          </w:tcPr>
          <w:p w:rsidR="008659E2" w:rsidRPr="004A29A9" w:rsidRDefault="008659E2" w:rsidP="00951D4C">
            <w:r w:rsidRPr="004A29A9">
              <w:t>344,6</w:t>
            </w:r>
          </w:p>
        </w:tc>
        <w:tc>
          <w:tcPr>
            <w:tcW w:w="1134" w:type="dxa"/>
            <w:hideMark/>
          </w:tcPr>
          <w:p w:rsidR="008659E2" w:rsidRPr="004A29A9" w:rsidRDefault="008659E2" w:rsidP="00951D4C">
            <w:r w:rsidRPr="004A29A9">
              <w:t>471,6</w:t>
            </w:r>
          </w:p>
        </w:tc>
        <w:tc>
          <w:tcPr>
            <w:tcW w:w="1276" w:type="dxa"/>
            <w:hideMark/>
          </w:tcPr>
          <w:p w:rsidR="008659E2" w:rsidRDefault="008659E2" w:rsidP="00951D4C">
            <w:r w:rsidRPr="004A29A9">
              <w:t>407,3</w:t>
            </w:r>
          </w:p>
        </w:tc>
        <w:tc>
          <w:tcPr>
            <w:tcW w:w="1134" w:type="dxa"/>
            <w:hideMark/>
          </w:tcPr>
          <w:p w:rsidR="008659E2" w:rsidRPr="00302EAA" w:rsidRDefault="008659E2" w:rsidP="00822EB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х</w:t>
            </w:r>
          </w:p>
        </w:tc>
      </w:tr>
      <w:tr w:rsidR="008659E2" w:rsidRPr="00302EAA" w:rsidTr="00302EAA">
        <w:trPr>
          <w:cantSplit/>
        </w:trPr>
        <w:tc>
          <w:tcPr>
            <w:tcW w:w="609" w:type="dxa"/>
            <w:vMerge/>
            <w:vAlign w:val="center"/>
            <w:hideMark/>
          </w:tcPr>
          <w:p w:rsidR="008659E2" w:rsidRPr="00302EAA" w:rsidRDefault="008659E2" w:rsidP="00822EB7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659E2" w:rsidRPr="00302EAA" w:rsidRDefault="008659E2" w:rsidP="00822EB7">
            <w:pPr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</w:p>
        </w:tc>
        <w:tc>
          <w:tcPr>
            <w:tcW w:w="1559" w:type="dxa"/>
            <w:hideMark/>
          </w:tcPr>
          <w:p w:rsidR="008659E2" w:rsidRPr="00302EAA" w:rsidRDefault="008659E2" w:rsidP="00822EB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lang w:eastAsia="zh-CN"/>
              </w:rPr>
            </w:pPr>
            <w:r w:rsidRPr="00302EAA">
              <w:rPr>
                <w:rFonts w:ascii="Times New Roman" w:eastAsia="Andale Sans UI" w:hAnsi="Times New Roman" w:cs="Tahoma"/>
                <w:kern w:val="2"/>
                <w:lang w:eastAsia="zh-CN"/>
              </w:rPr>
              <w:t>Местный бюджет</w:t>
            </w:r>
          </w:p>
        </w:tc>
        <w:tc>
          <w:tcPr>
            <w:tcW w:w="993" w:type="dxa"/>
            <w:hideMark/>
          </w:tcPr>
          <w:p w:rsidR="008659E2" w:rsidRPr="00863856" w:rsidRDefault="008659E2" w:rsidP="00951D4C">
            <w:r w:rsidRPr="00863856">
              <w:t>1223,5</w:t>
            </w:r>
          </w:p>
        </w:tc>
        <w:tc>
          <w:tcPr>
            <w:tcW w:w="992" w:type="dxa"/>
            <w:hideMark/>
          </w:tcPr>
          <w:p w:rsidR="008659E2" w:rsidRPr="00863856" w:rsidRDefault="008659E2" w:rsidP="00951D4C">
            <w:r w:rsidRPr="00863856">
              <w:t>344,6</w:t>
            </w:r>
          </w:p>
        </w:tc>
        <w:tc>
          <w:tcPr>
            <w:tcW w:w="1134" w:type="dxa"/>
            <w:hideMark/>
          </w:tcPr>
          <w:p w:rsidR="008659E2" w:rsidRPr="00863856" w:rsidRDefault="008659E2" w:rsidP="00951D4C">
            <w:r w:rsidRPr="00863856">
              <w:t>471,6</w:t>
            </w:r>
          </w:p>
        </w:tc>
        <w:tc>
          <w:tcPr>
            <w:tcW w:w="1276" w:type="dxa"/>
            <w:hideMark/>
          </w:tcPr>
          <w:p w:rsidR="008659E2" w:rsidRDefault="008659E2" w:rsidP="00951D4C">
            <w:r w:rsidRPr="00863856">
              <w:t>407,3</w:t>
            </w:r>
          </w:p>
        </w:tc>
        <w:tc>
          <w:tcPr>
            <w:tcW w:w="1134" w:type="dxa"/>
            <w:hideMark/>
          </w:tcPr>
          <w:p w:rsidR="008659E2" w:rsidRPr="00302EAA" w:rsidRDefault="008659E2" w:rsidP="00822E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2EAA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5C2" w:rsidRPr="00941E04" w:rsidRDefault="007F35C2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C64B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5. Методика  оценки эффективности реализации муниципальной программы «Информатизация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» на 2024-2026 годы</w:t>
      </w:r>
    </w:p>
    <w:p w:rsidR="00941E04" w:rsidRPr="00941E04" w:rsidRDefault="00941E04" w:rsidP="00941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 соответствии с  постановлением 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941E04" w:rsidRDefault="00941E04" w:rsidP="00941E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C64B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. Механизм реализации муниципальной программы «Информатизация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ru-RU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941E04" w:rsidRPr="00941E04" w:rsidRDefault="00941E04" w:rsidP="00C64BB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04">
        <w:rPr>
          <w:rFonts w:ascii="Times New Roman" w:eastAsia="Times New Roman" w:hAnsi="Times New Roman"/>
          <w:sz w:val="28"/>
          <w:szCs w:val="28"/>
          <w:lang w:eastAsia="ru-RU"/>
        </w:rPr>
        <w:t>на 2024-2026 годы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Текущее управление муниципальной программой осуществляет ответственный исполнитель – </w:t>
      </w:r>
      <w:r w:rsidR="00D74EE5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В целях осуществления текущего контроля реализации мероприятий муниципальной программы ответственный исполнитель программы ежеквартально до 25-го числа месяца, следующего за отчетным периодом,  представляет в финансовый отдел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, отчет об объемах и источниках финансирования программы в разрезе мероприятий согласно приложения № 7.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941E04" w:rsidRPr="00941E04" w:rsidRDefault="00941E04" w:rsidP="00941E04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Финансовый отдел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ежегодно, до 15 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мая года, следующего за отчетным, формирует и размещает на официальном сайте администрации Дядьковского сельского поселения </w:t>
      </w:r>
      <w:r w:rsidR="00410598">
        <w:rPr>
          <w:rFonts w:ascii="Times New Roman" w:eastAsia="Times New Roman" w:hAnsi="Times New Roman"/>
          <w:sz w:val="28"/>
          <w:szCs w:val="28"/>
          <w:lang w:eastAsia="zh-CN"/>
        </w:rPr>
        <w:t>Кореновского муниципального района Краснодарского края</w:t>
      </w: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41E04" w:rsidRPr="00941E04" w:rsidRDefault="00941E04" w:rsidP="00941E04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941E04" w:rsidRPr="00941E04" w:rsidRDefault="00941E04" w:rsidP="00941E04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41E04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941E04" w:rsidRPr="00941E04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E04" w:rsidRPr="007F35C2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941E04" w:rsidRPr="007F35C2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7F35C2" w:rsidRPr="007F35C2" w:rsidRDefault="00941E04" w:rsidP="0094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</w:t>
      </w:r>
      <w:r w:rsidR="007F35C2"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</w:t>
      </w:r>
    </w:p>
    <w:p w:rsidR="00753340" w:rsidRDefault="007F35C2" w:rsidP="007F35C2">
      <w:pPr>
        <w:spacing w:after="0" w:line="240" w:lineRule="auto"/>
      </w:pPr>
      <w:r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Краснодарского края         </w:t>
      </w:r>
      <w:r w:rsidR="00941E04" w:rsidRPr="007F3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О.А. Ткачева</w:t>
      </w:r>
    </w:p>
    <w:sectPr w:rsidR="00753340" w:rsidSect="00B921E1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92B" w:rsidRDefault="0039392B" w:rsidP="008C1E4E">
      <w:pPr>
        <w:spacing w:after="0" w:line="240" w:lineRule="auto"/>
      </w:pPr>
      <w:r>
        <w:separator/>
      </w:r>
    </w:p>
  </w:endnote>
  <w:endnote w:type="continuationSeparator" w:id="1">
    <w:p w:rsidR="0039392B" w:rsidRDefault="0039392B" w:rsidP="008C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92B" w:rsidRDefault="0039392B" w:rsidP="008C1E4E">
      <w:pPr>
        <w:spacing w:after="0" w:line="240" w:lineRule="auto"/>
      </w:pPr>
      <w:r>
        <w:separator/>
      </w:r>
    </w:p>
  </w:footnote>
  <w:footnote w:type="continuationSeparator" w:id="1">
    <w:p w:rsidR="0039392B" w:rsidRDefault="0039392B" w:rsidP="008C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0" w:rsidRDefault="00576C50" w:rsidP="00340F4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872B4"/>
    <w:multiLevelType w:val="multilevel"/>
    <w:tmpl w:val="10887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6376CED"/>
    <w:multiLevelType w:val="multilevel"/>
    <w:tmpl w:val="BF3636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97" w:hanging="795"/>
      </w:pPr>
    </w:lvl>
    <w:lvl w:ilvl="2">
      <w:start w:val="1"/>
      <w:numFmt w:val="decimal"/>
      <w:isLgl/>
      <w:lvlText w:val="%1.%2.%3"/>
      <w:lvlJc w:val="left"/>
      <w:pPr>
        <w:ind w:left="1657" w:hanging="795"/>
      </w:pPr>
    </w:lvl>
    <w:lvl w:ilvl="3">
      <w:start w:val="1"/>
      <w:numFmt w:val="decimal"/>
      <w:isLgl/>
      <w:lvlText w:val="%1.%2.%3.%4"/>
      <w:lvlJc w:val="left"/>
      <w:pPr>
        <w:ind w:left="2302" w:hanging="108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382" w:hanging="144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25511"/>
    <w:rsid w:val="00035B77"/>
    <w:rsid w:val="000416BB"/>
    <w:rsid w:val="000443CB"/>
    <w:rsid w:val="0005684F"/>
    <w:rsid w:val="00065255"/>
    <w:rsid w:val="00080E54"/>
    <w:rsid w:val="0008200A"/>
    <w:rsid w:val="00083CFA"/>
    <w:rsid w:val="000845DE"/>
    <w:rsid w:val="00090753"/>
    <w:rsid w:val="000A51C5"/>
    <w:rsid w:val="000B7819"/>
    <w:rsid w:val="000D617D"/>
    <w:rsid w:val="000E295D"/>
    <w:rsid w:val="000E4E6F"/>
    <w:rsid w:val="000F0F4A"/>
    <w:rsid w:val="000F1E99"/>
    <w:rsid w:val="000F1FF2"/>
    <w:rsid w:val="000F3AD6"/>
    <w:rsid w:val="0013581A"/>
    <w:rsid w:val="00140E36"/>
    <w:rsid w:val="0016293A"/>
    <w:rsid w:val="0018169D"/>
    <w:rsid w:val="001A7180"/>
    <w:rsid w:val="001B1B1E"/>
    <w:rsid w:val="001D7D86"/>
    <w:rsid w:val="001F44FF"/>
    <w:rsid w:val="00207139"/>
    <w:rsid w:val="002334AD"/>
    <w:rsid w:val="00237868"/>
    <w:rsid w:val="002428D4"/>
    <w:rsid w:val="00260A1A"/>
    <w:rsid w:val="00260FB5"/>
    <w:rsid w:val="002723A9"/>
    <w:rsid w:val="00275B55"/>
    <w:rsid w:val="00282606"/>
    <w:rsid w:val="002878D3"/>
    <w:rsid w:val="002A2F72"/>
    <w:rsid w:val="002C6F4B"/>
    <w:rsid w:val="002E0911"/>
    <w:rsid w:val="002E2AEF"/>
    <w:rsid w:val="00301597"/>
    <w:rsid w:val="00302EAA"/>
    <w:rsid w:val="00332E05"/>
    <w:rsid w:val="00340F4E"/>
    <w:rsid w:val="0039392B"/>
    <w:rsid w:val="003B2572"/>
    <w:rsid w:val="003B3A4F"/>
    <w:rsid w:val="003D30BC"/>
    <w:rsid w:val="003D6CA5"/>
    <w:rsid w:val="003E3533"/>
    <w:rsid w:val="003E3D9D"/>
    <w:rsid w:val="003F424C"/>
    <w:rsid w:val="003F783C"/>
    <w:rsid w:val="00410598"/>
    <w:rsid w:val="00424D75"/>
    <w:rsid w:val="00461FFB"/>
    <w:rsid w:val="00464BEA"/>
    <w:rsid w:val="00494FDC"/>
    <w:rsid w:val="004A42BB"/>
    <w:rsid w:val="004B490B"/>
    <w:rsid w:val="004C3B0F"/>
    <w:rsid w:val="004C7E56"/>
    <w:rsid w:val="004D0A8B"/>
    <w:rsid w:val="004D3204"/>
    <w:rsid w:val="004E5069"/>
    <w:rsid w:val="005355AE"/>
    <w:rsid w:val="00545185"/>
    <w:rsid w:val="005572AE"/>
    <w:rsid w:val="00576C50"/>
    <w:rsid w:val="00585D3F"/>
    <w:rsid w:val="005966DA"/>
    <w:rsid w:val="00597B27"/>
    <w:rsid w:val="005A30EA"/>
    <w:rsid w:val="005A6E59"/>
    <w:rsid w:val="005B379D"/>
    <w:rsid w:val="005B45FF"/>
    <w:rsid w:val="005B71BD"/>
    <w:rsid w:val="005C3BD5"/>
    <w:rsid w:val="005D56AD"/>
    <w:rsid w:val="005E2AF7"/>
    <w:rsid w:val="005F2A44"/>
    <w:rsid w:val="0062352E"/>
    <w:rsid w:val="006655D7"/>
    <w:rsid w:val="00673245"/>
    <w:rsid w:val="00674EF7"/>
    <w:rsid w:val="00687727"/>
    <w:rsid w:val="006920F8"/>
    <w:rsid w:val="00696805"/>
    <w:rsid w:val="006A486F"/>
    <w:rsid w:val="006A51F8"/>
    <w:rsid w:val="006F0130"/>
    <w:rsid w:val="006F2E67"/>
    <w:rsid w:val="007450FF"/>
    <w:rsid w:val="00753340"/>
    <w:rsid w:val="00757926"/>
    <w:rsid w:val="0076754D"/>
    <w:rsid w:val="00770A3C"/>
    <w:rsid w:val="007A57A4"/>
    <w:rsid w:val="007C43CF"/>
    <w:rsid w:val="007E20ED"/>
    <w:rsid w:val="007F35C2"/>
    <w:rsid w:val="00822EB7"/>
    <w:rsid w:val="00826114"/>
    <w:rsid w:val="008457FE"/>
    <w:rsid w:val="008659E2"/>
    <w:rsid w:val="008675FA"/>
    <w:rsid w:val="00885C7F"/>
    <w:rsid w:val="00894F96"/>
    <w:rsid w:val="00896112"/>
    <w:rsid w:val="008A7A08"/>
    <w:rsid w:val="008C180D"/>
    <w:rsid w:val="008C1E4E"/>
    <w:rsid w:val="008C22B2"/>
    <w:rsid w:val="008C792E"/>
    <w:rsid w:val="008E6295"/>
    <w:rsid w:val="008F73F7"/>
    <w:rsid w:val="0091643B"/>
    <w:rsid w:val="00916C4E"/>
    <w:rsid w:val="00936918"/>
    <w:rsid w:val="00941E04"/>
    <w:rsid w:val="00951D4C"/>
    <w:rsid w:val="009B1DBD"/>
    <w:rsid w:val="00A046EA"/>
    <w:rsid w:val="00A1057C"/>
    <w:rsid w:val="00A275A0"/>
    <w:rsid w:val="00A42F76"/>
    <w:rsid w:val="00A55B31"/>
    <w:rsid w:val="00A90535"/>
    <w:rsid w:val="00A930ED"/>
    <w:rsid w:val="00AB16B5"/>
    <w:rsid w:val="00AF019F"/>
    <w:rsid w:val="00AF157C"/>
    <w:rsid w:val="00AF6AC9"/>
    <w:rsid w:val="00B048DB"/>
    <w:rsid w:val="00B25915"/>
    <w:rsid w:val="00B43878"/>
    <w:rsid w:val="00B50C3B"/>
    <w:rsid w:val="00B52BDE"/>
    <w:rsid w:val="00B6320A"/>
    <w:rsid w:val="00B86A26"/>
    <w:rsid w:val="00B921E1"/>
    <w:rsid w:val="00B94513"/>
    <w:rsid w:val="00B971FD"/>
    <w:rsid w:val="00BB2386"/>
    <w:rsid w:val="00BC78A1"/>
    <w:rsid w:val="00BD23ED"/>
    <w:rsid w:val="00BF4F41"/>
    <w:rsid w:val="00C12E2D"/>
    <w:rsid w:val="00C2212E"/>
    <w:rsid w:val="00C232ED"/>
    <w:rsid w:val="00C531AF"/>
    <w:rsid w:val="00C64BB9"/>
    <w:rsid w:val="00C652C8"/>
    <w:rsid w:val="00C71065"/>
    <w:rsid w:val="00C8067C"/>
    <w:rsid w:val="00CA07AA"/>
    <w:rsid w:val="00CB55B5"/>
    <w:rsid w:val="00CC1048"/>
    <w:rsid w:val="00CD63DA"/>
    <w:rsid w:val="00CE2D8D"/>
    <w:rsid w:val="00D01902"/>
    <w:rsid w:val="00D01B19"/>
    <w:rsid w:val="00D22615"/>
    <w:rsid w:val="00D30C21"/>
    <w:rsid w:val="00D339F9"/>
    <w:rsid w:val="00D508F0"/>
    <w:rsid w:val="00D62403"/>
    <w:rsid w:val="00D74EE5"/>
    <w:rsid w:val="00D7555E"/>
    <w:rsid w:val="00DD329E"/>
    <w:rsid w:val="00DE12E0"/>
    <w:rsid w:val="00E03DD8"/>
    <w:rsid w:val="00E06AAE"/>
    <w:rsid w:val="00E121F1"/>
    <w:rsid w:val="00E15576"/>
    <w:rsid w:val="00E23C31"/>
    <w:rsid w:val="00E51A8B"/>
    <w:rsid w:val="00E87AFC"/>
    <w:rsid w:val="00EA3AE0"/>
    <w:rsid w:val="00EB09A5"/>
    <w:rsid w:val="00EB1A5B"/>
    <w:rsid w:val="00F30B76"/>
    <w:rsid w:val="00F34976"/>
    <w:rsid w:val="00F3605C"/>
    <w:rsid w:val="00F561A7"/>
    <w:rsid w:val="00F61067"/>
    <w:rsid w:val="00F64332"/>
    <w:rsid w:val="00F65C9A"/>
    <w:rsid w:val="00F72BC7"/>
    <w:rsid w:val="00F80102"/>
    <w:rsid w:val="00F8543D"/>
    <w:rsid w:val="00F95544"/>
    <w:rsid w:val="00FA0CF5"/>
    <w:rsid w:val="00FC7B1C"/>
    <w:rsid w:val="4B0C26BE"/>
    <w:rsid w:val="4FF47527"/>
    <w:rsid w:val="514A325C"/>
    <w:rsid w:val="6D1C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21E1"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B921E1"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B921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21E1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B921E1"/>
    <w:rPr>
      <w:rFonts w:ascii="Times New Roman" w:eastAsia="DejaVu Sans" w:hAnsi="Times New Roman"/>
      <w:b/>
      <w:kern w:val="1"/>
      <w:sz w:val="24"/>
      <w:szCs w:val="24"/>
    </w:rPr>
  </w:style>
  <w:style w:type="character" w:customStyle="1" w:styleId="30">
    <w:name w:val="Заголовок 3 Знак"/>
    <w:link w:val="3"/>
    <w:semiHidden/>
    <w:rsid w:val="00B921E1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rsid w:val="00B921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921E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B9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21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rsid w:val="00B921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rsid w:val="00B921E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C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1E4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C1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1E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21E1"/>
    <w:pPr>
      <w:keepNext/>
      <w:widowControl w:val="0"/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B921E1"/>
    <w:pPr>
      <w:keepNext/>
      <w:widowControl w:val="0"/>
      <w:tabs>
        <w:tab w:val="left" w:pos="576"/>
      </w:tabs>
      <w:suppressAutoHyphens/>
      <w:spacing w:after="0" w:line="240" w:lineRule="auto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B921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21E1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B921E1"/>
    <w:rPr>
      <w:rFonts w:ascii="Times New Roman" w:eastAsia="DejaVu Sans" w:hAnsi="Times New Roman"/>
      <w:b/>
      <w:kern w:val="1"/>
      <w:sz w:val="24"/>
      <w:szCs w:val="24"/>
    </w:rPr>
  </w:style>
  <w:style w:type="character" w:customStyle="1" w:styleId="30">
    <w:name w:val="Заголовок 3 Знак"/>
    <w:link w:val="3"/>
    <w:semiHidden/>
    <w:rsid w:val="00B921E1"/>
    <w:rPr>
      <w:rFonts w:ascii="Times New Roman" w:eastAsia="Times New Roman" w:hAnsi="Times New Roman"/>
      <w:sz w:val="28"/>
      <w:szCs w:val="28"/>
      <w:u w:val="single"/>
    </w:rPr>
  </w:style>
  <w:style w:type="paragraph" w:styleId="a3">
    <w:name w:val="Balloon Text"/>
    <w:basedOn w:val="a"/>
    <w:link w:val="a4"/>
    <w:uiPriority w:val="99"/>
    <w:unhideWhenUsed/>
    <w:rsid w:val="00B921E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921E1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B92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21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Таблицы (моноширинный)"/>
    <w:basedOn w:val="a"/>
    <w:next w:val="a"/>
    <w:rsid w:val="00B921E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Стиль"/>
    <w:rsid w:val="00B921E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5714-7BEF-41D5-99F1-93EDCC19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5258</Words>
  <Characters>29972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15</cp:revision>
  <cp:lastPrinted>2025-05-21T13:33:00Z</cp:lastPrinted>
  <dcterms:created xsi:type="dcterms:W3CDTF">2025-05-19T05:57:00Z</dcterms:created>
  <dcterms:modified xsi:type="dcterms:W3CDTF">2025-05-27T14:02:00Z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3EEC69C5386A474AB4AA8EF6C7A7629B_13</vt:lpwstr>
  </property>
</Properties>
</file>