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39" w:rsidRPr="00BB7DCC" w:rsidRDefault="00336E39" w:rsidP="00CD7689">
      <w:pPr>
        <w:pStyle w:val="a6"/>
        <w:spacing w:line="240" w:lineRule="exact"/>
        <w:ind w:left="4536" w:firstLine="522"/>
        <w:contextualSpacing/>
        <w:jc w:val="left"/>
        <w:rPr>
          <w:b w:val="0"/>
          <w:sz w:val="28"/>
          <w:szCs w:val="28"/>
        </w:rPr>
      </w:pPr>
      <w:r w:rsidRPr="00BB7DCC">
        <w:rPr>
          <w:sz w:val="28"/>
          <w:szCs w:val="28"/>
        </w:rPr>
        <w:t xml:space="preserve">     </w:t>
      </w:r>
      <w:r w:rsidRPr="00BB7DCC">
        <w:rPr>
          <w:b w:val="0"/>
          <w:sz w:val="28"/>
          <w:szCs w:val="28"/>
        </w:rPr>
        <w:t>СОГЛАСОВАНО</w:t>
      </w:r>
    </w:p>
    <w:p w:rsidR="00336E39" w:rsidRPr="00BB7DCC" w:rsidRDefault="00336E39" w:rsidP="00CD7689">
      <w:pPr>
        <w:pStyle w:val="a4"/>
        <w:spacing w:line="240" w:lineRule="exact"/>
        <w:ind w:left="4536" w:firstLine="522"/>
        <w:contextualSpacing/>
        <w:rPr>
          <w:sz w:val="28"/>
          <w:szCs w:val="28"/>
        </w:rPr>
      </w:pPr>
      <w:r w:rsidRPr="00BB7DCC">
        <w:rPr>
          <w:sz w:val="28"/>
          <w:szCs w:val="28"/>
        </w:rPr>
        <w:t xml:space="preserve">Прокурор </w:t>
      </w:r>
      <w:r w:rsidR="00242340" w:rsidRPr="00BB7DCC">
        <w:rPr>
          <w:sz w:val="28"/>
          <w:szCs w:val="28"/>
        </w:rPr>
        <w:t>Кореновского</w:t>
      </w:r>
      <w:r w:rsidRPr="00BB7DCC">
        <w:rPr>
          <w:sz w:val="28"/>
          <w:szCs w:val="28"/>
        </w:rPr>
        <w:t xml:space="preserve"> района </w:t>
      </w:r>
    </w:p>
    <w:p w:rsidR="00336E39" w:rsidRPr="00BB7DCC" w:rsidRDefault="00C01F07" w:rsidP="00CD7689">
      <w:pPr>
        <w:pStyle w:val="a4"/>
        <w:spacing w:line="240" w:lineRule="exact"/>
        <w:ind w:left="4536" w:firstLine="522"/>
        <w:contextualSpacing/>
        <w:rPr>
          <w:sz w:val="28"/>
          <w:szCs w:val="28"/>
        </w:rPr>
      </w:pPr>
      <w:r w:rsidRPr="00BB7DCC">
        <w:rPr>
          <w:sz w:val="28"/>
          <w:szCs w:val="28"/>
        </w:rPr>
        <w:t xml:space="preserve">старший </w:t>
      </w:r>
      <w:r w:rsidR="00336E39" w:rsidRPr="00BB7DCC">
        <w:rPr>
          <w:sz w:val="28"/>
          <w:szCs w:val="28"/>
        </w:rPr>
        <w:t xml:space="preserve">советник юстиции </w:t>
      </w:r>
    </w:p>
    <w:p w:rsidR="00336E39" w:rsidRPr="00BB7DCC" w:rsidRDefault="00336E39" w:rsidP="00CD7689">
      <w:pPr>
        <w:pStyle w:val="a4"/>
        <w:spacing w:line="240" w:lineRule="exact"/>
        <w:ind w:left="4536" w:firstLine="522"/>
        <w:contextualSpacing/>
        <w:rPr>
          <w:sz w:val="28"/>
          <w:szCs w:val="28"/>
        </w:rPr>
      </w:pPr>
      <w:r w:rsidRPr="00BB7DCC">
        <w:rPr>
          <w:sz w:val="28"/>
          <w:szCs w:val="28"/>
        </w:rPr>
        <w:t xml:space="preserve"> ________________Н.</w:t>
      </w:r>
      <w:r w:rsidR="00242340" w:rsidRPr="00BB7DCC">
        <w:rPr>
          <w:sz w:val="28"/>
          <w:szCs w:val="28"/>
        </w:rPr>
        <w:t>П</w:t>
      </w:r>
      <w:r w:rsidRPr="00BB7DCC">
        <w:rPr>
          <w:sz w:val="28"/>
          <w:szCs w:val="28"/>
        </w:rPr>
        <w:t xml:space="preserve">. </w:t>
      </w:r>
      <w:r w:rsidR="00242340" w:rsidRPr="00BB7DCC">
        <w:rPr>
          <w:sz w:val="28"/>
          <w:szCs w:val="28"/>
        </w:rPr>
        <w:t>Гололобова</w:t>
      </w:r>
      <w:r w:rsidRPr="00BB7DCC">
        <w:rPr>
          <w:sz w:val="28"/>
          <w:szCs w:val="28"/>
        </w:rPr>
        <w:t xml:space="preserve"> </w:t>
      </w:r>
    </w:p>
    <w:p w:rsidR="002D15B4" w:rsidRPr="00BB7DCC" w:rsidRDefault="00336E39" w:rsidP="00CD7689">
      <w:pPr>
        <w:spacing w:after="0" w:line="240" w:lineRule="exact"/>
        <w:ind w:left="4536" w:firstLine="522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7DCC">
        <w:rPr>
          <w:rFonts w:ascii="Times New Roman" w:hAnsi="Times New Roman" w:cs="Times New Roman"/>
          <w:sz w:val="28"/>
          <w:szCs w:val="28"/>
        </w:rPr>
        <w:t xml:space="preserve">  "_</w:t>
      </w:r>
      <w:r w:rsidR="00242340" w:rsidRPr="00BB7DCC">
        <w:rPr>
          <w:rFonts w:ascii="Times New Roman" w:hAnsi="Times New Roman" w:cs="Times New Roman"/>
          <w:sz w:val="28"/>
          <w:szCs w:val="28"/>
        </w:rPr>
        <w:t>_" _</w:t>
      </w:r>
      <w:r w:rsidR="0047275B" w:rsidRPr="00BB7DCC">
        <w:rPr>
          <w:rFonts w:ascii="Times New Roman" w:hAnsi="Times New Roman" w:cs="Times New Roman"/>
          <w:sz w:val="28"/>
          <w:szCs w:val="28"/>
        </w:rPr>
        <w:t>0</w:t>
      </w:r>
      <w:r w:rsidR="00242340" w:rsidRPr="00BB7DCC">
        <w:rPr>
          <w:rFonts w:ascii="Times New Roman" w:hAnsi="Times New Roman" w:cs="Times New Roman"/>
          <w:sz w:val="28"/>
          <w:szCs w:val="28"/>
        </w:rPr>
        <w:t>6.</w:t>
      </w:r>
      <w:r w:rsidRPr="00BB7DCC">
        <w:rPr>
          <w:rFonts w:ascii="Times New Roman" w:hAnsi="Times New Roman" w:cs="Times New Roman"/>
          <w:sz w:val="28"/>
          <w:szCs w:val="28"/>
        </w:rPr>
        <w:t>201</w:t>
      </w:r>
      <w:r w:rsidR="00242340" w:rsidRPr="00BB7DCC">
        <w:rPr>
          <w:rFonts w:ascii="Times New Roman" w:hAnsi="Times New Roman" w:cs="Times New Roman"/>
          <w:sz w:val="28"/>
          <w:szCs w:val="28"/>
        </w:rPr>
        <w:t>7</w:t>
      </w:r>
      <w:r w:rsidRPr="00BB7D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49C2" w:rsidRPr="00BB7DCC" w:rsidRDefault="005E49C2" w:rsidP="004C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AA" w:rsidRPr="00BB7DCC" w:rsidRDefault="00B107AA" w:rsidP="00C213F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Сотрудники правоохранительных органов, часто сталкиваются с ситуацией хранения гражданами гладкоствольного длинноствольного оружия, а также патронов к нему без соответствующего разрешения.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Нередки ситуации, когда например, в наследство от родственника помимо охотничьих ружей и патронов, остается порох.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proofErr w:type="gramStart"/>
      <w:r w:rsidRPr="00BB7DCC">
        <w:rPr>
          <w:color w:val="2C2C2C"/>
          <w:sz w:val="28"/>
          <w:szCs w:val="28"/>
        </w:rPr>
        <w:t>Уголовный закон (статья 222 УК РФ) не предусматривает уголовной ответственности за незаконные приобретение, передачу, хранение, перевозку или ношение гражданского огнестрельного гладкоствольного длинноствольного оружия, а также патронов к нему.</w:t>
      </w:r>
      <w:proofErr w:type="gramEnd"/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Вместе с тем, положение ст.222 УК РФ не относится к пороху, поскольку он пригоден к производству взрыва.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В соответствии с Указом Президента Российской Федерации от 22.02.1992 № 179 «О видах продукции (работ, услуг) и отходов производства, свободная реализация которых запрещена», пороха отнесены к продукции, свободная реализация которой запрещена.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proofErr w:type="gramStart"/>
      <w:r w:rsidRPr="00BB7DCC">
        <w:rPr>
          <w:color w:val="2C2C2C"/>
          <w:sz w:val="28"/>
          <w:szCs w:val="28"/>
        </w:rPr>
        <w:t xml:space="preserve">В пункте 5 постановлении Пленума Верховного Суда РФ от 12.03.2002 N 5 "О судебной практике по делам о хищении, вымогательстве и незаконном обороте оружия, боеприпасов, взрывчатых веществ и взрывных устройств" дано разъяснение: «под взрывчатыми веществами следует понимать химические соединения или механические смеси веществ, способные к быстрому </w:t>
      </w:r>
      <w:proofErr w:type="spellStart"/>
      <w:r w:rsidRPr="00BB7DCC">
        <w:rPr>
          <w:color w:val="2C2C2C"/>
          <w:sz w:val="28"/>
          <w:szCs w:val="28"/>
        </w:rPr>
        <w:t>самораспространяющемуся</w:t>
      </w:r>
      <w:proofErr w:type="spellEnd"/>
      <w:r w:rsidRPr="00BB7DCC">
        <w:rPr>
          <w:color w:val="2C2C2C"/>
          <w:sz w:val="28"/>
          <w:szCs w:val="28"/>
        </w:rPr>
        <w:t xml:space="preserve"> химическому превращению, взрыву без доступа кислорода воздуха.</w:t>
      </w:r>
      <w:proofErr w:type="gramEnd"/>
      <w:r w:rsidRPr="00BB7DCC">
        <w:rPr>
          <w:color w:val="2C2C2C"/>
          <w:sz w:val="28"/>
          <w:szCs w:val="28"/>
        </w:rPr>
        <w:t xml:space="preserve"> К ним относятся тротил, аммониты, пластиты, </w:t>
      </w:r>
      <w:proofErr w:type="spellStart"/>
      <w:r w:rsidRPr="00BB7DCC">
        <w:rPr>
          <w:color w:val="2C2C2C"/>
          <w:sz w:val="28"/>
          <w:szCs w:val="28"/>
        </w:rPr>
        <w:t>эластиты</w:t>
      </w:r>
      <w:proofErr w:type="spellEnd"/>
      <w:r w:rsidRPr="00BB7DCC">
        <w:rPr>
          <w:color w:val="2C2C2C"/>
          <w:sz w:val="28"/>
          <w:szCs w:val="28"/>
        </w:rPr>
        <w:t>, порох, твердое ракетное топливо и т.п.».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proofErr w:type="gramStart"/>
      <w:r w:rsidRPr="00BB7DCC">
        <w:rPr>
          <w:color w:val="2C2C2C"/>
          <w:sz w:val="28"/>
          <w:szCs w:val="28"/>
        </w:rPr>
        <w:t>Федеральным законом от 24.11.2014 № 370-ФЗ Уголовный кодекс Российской Федерации дополнен статьей 222.1, установившей ответственность за незаконные приобретение, передачу, сбыт, хранение, перевозку или ношение взрывчатых веществ или взрывных устройств.</w:t>
      </w:r>
      <w:proofErr w:type="gramEnd"/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Таким образом, хранение пороха (который является взрывчатым веществом) без соответствующего разрешения, является преступлением, запрещенным ст.222.1 УК РФ. Данная статья, предусматривает наказание в виде лишения свободы на срок до пяти лет, со штрафом в размере до ста тысяч рублей или в размере заработной платы или иного дохода осужденного за период до шести месяцев.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Вместе с тем, согласно примечанию к статье 222.1 УК РФ: «лицо, добровольно сдавшее предметы, указанные в настоящей статье, освобождается от уголовной ответственности по данной статье».</w:t>
      </w:r>
    </w:p>
    <w:p w:rsidR="00BB7DCC" w:rsidRPr="00BB7DCC" w:rsidRDefault="00BB7DCC" w:rsidP="00BB7D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C2C"/>
          <w:sz w:val="28"/>
          <w:szCs w:val="28"/>
        </w:rPr>
      </w:pPr>
      <w:r w:rsidRPr="00BB7DCC">
        <w:rPr>
          <w:color w:val="2C2C2C"/>
          <w:sz w:val="28"/>
          <w:szCs w:val="28"/>
        </w:rPr>
        <w:t>С учетом изложенного, призываем граждан незаконно хранящих порох, добровольно сдать его сотрудникам правоохранительных органов.</w:t>
      </w:r>
    </w:p>
    <w:p w:rsidR="00CD7689" w:rsidRPr="00BB7DCC" w:rsidRDefault="00CD7689" w:rsidP="00CD7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E39" w:rsidRPr="00BB7DCC" w:rsidRDefault="00B107AA" w:rsidP="00CD768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DCC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336E39" w:rsidRPr="00BB7DCC">
        <w:rPr>
          <w:rFonts w:ascii="Times New Roman" w:eastAsia="Calibri" w:hAnsi="Times New Roman" w:cs="Times New Roman"/>
          <w:sz w:val="28"/>
          <w:szCs w:val="28"/>
        </w:rPr>
        <w:t xml:space="preserve"> прокурора района</w:t>
      </w:r>
    </w:p>
    <w:p w:rsidR="00F25361" w:rsidRPr="00BB7DCC" w:rsidRDefault="00F25361" w:rsidP="00CD768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2F3" w:rsidRPr="00BB7DCC" w:rsidRDefault="00242340" w:rsidP="00CD7689">
      <w:pPr>
        <w:spacing w:after="0" w:line="240" w:lineRule="exact"/>
        <w:jc w:val="both"/>
        <w:rPr>
          <w:sz w:val="28"/>
          <w:szCs w:val="28"/>
        </w:rPr>
      </w:pPr>
      <w:r w:rsidRPr="00BB7DCC">
        <w:rPr>
          <w:rFonts w:ascii="Times New Roman" w:eastAsia="Calibri" w:hAnsi="Times New Roman" w:cs="Times New Roman"/>
          <w:sz w:val="28"/>
          <w:szCs w:val="28"/>
        </w:rPr>
        <w:t>младший советник юстиции</w:t>
      </w:r>
      <w:r w:rsidR="00336E39" w:rsidRPr="00BB7D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CD7689" w:rsidRPr="00BB7DC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B7DC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36E39" w:rsidRPr="00BB7DCC">
        <w:rPr>
          <w:rFonts w:ascii="Times New Roman" w:eastAsia="Calibri" w:hAnsi="Times New Roman" w:cs="Times New Roman"/>
          <w:sz w:val="28"/>
          <w:szCs w:val="28"/>
        </w:rPr>
        <w:t>А.И. Козяйчев</w:t>
      </w:r>
    </w:p>
    <w:sectPr w:rsidR="003D42F3" w:rsidRPr="00BB7DCC" w:rsidSect="00BB7DCC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5B4"/>
    <w:rsid w:val="00005EC4"/>
    <w:rsid w:val="00021331"/>
    <w:rsid w:val="0002796B"/>
    <w:rsid w:val="0003303D"/>
    <w:rsid w:val="00073E73"/>
    <w:rsid w:val="00075188"/>
    <w:rsid w:val="000B0235"/>
    <w:rsid w:val="0015111C"/>
    <w:rsid w:val="00167586"/>
    <w:rsid w:val="00184FFA"/>
    <w:rsid w:val="00191155"/>
    <w:rsid w:val="00207706"/>
    <w:rsid w:val="00230BF7"/>
    <w:rsid w:val="00242340"/>
    <w:rsid w:val="00280CF5"/>
    <w:rsid w:val="002D15B4"/>
    <w:rsid w:val="002D50F9"/>
    <w:rsid w:val="002D56EE"/>
    <w:rsid w:val="002F6CC6"/>
    <w:rsid w:val="00336E39"/>
    <w:rsid w:val="00362EB8"/>
    <w:rsid w:val="00374BEE"/>
    <w:rsid w:val="003D1A5C"/>
    <w:rsid w:val="003D2A6A"/>
    <w:rsid w:val="003D42F3"/>
    <w:rsid w:val="003E31E5"/>
    <w:rsid w:val="0047220B"/>
    <w:rsid w:val="0047275B"/>
    <w:rsid w:val="00497899"/>
    <w:rsid w:val="004A07E7"/>
    <w:rsid w:val="004A3702"/>
    <w:rsid w:val="004B4815"/>
    <w:rsid w:val="004C06AA"/>
    <w:rsid w:val="004F38B9"/>
    <w:rsid w:val="00510FFC"/>
    <w:rsid w:val="005327AE"/>
    <w:rsid w:val="00545CFD"/>
    <w:rsid w:val="005865BD"/>
    <w:rsid w:val="00591B0C"/>
    <w:rsid w:val="005C3671"/>
    <w:rsid w:val="005E49C2"/>
    <w:rsid w:val="005E5C90"/>
    <w:rsid w:val="00625BF9"/>
    <w:rsid w:val="00660E29"/>
    <w:rsid w:val="00683752"/>
    <w:rsid w:val="007017B5"/>
    <w:rsid w:val="007344D5"/>
    <w:rsid w:val="007462EC"/>
    <w:rsid w:val="00755C49"/>
    <w:rsid w:val="00763E64"/>
    <w:rsid w:val="00771ABD"/>
    <w:rsid w:val="00823391"/>
    <w:rsid w:val="00864235"/>
    <w:rsid w:val="00893A3A"/>
    <w:rsid w:val="008A7BB8"/>
    <w:rsid w:val="008B6972"/>
    <w:rsid w:val="008E333F"/>
    <w:rsid w:val="00904A22"/>
    <w:rsid w:val="009521A5"/>
    <w:rsid w:val="00973EB2"/>
    <w:rsid w:val="00977552"/>
    <w:rsid w:val="00993362"/>
    <w:rsid w:val="009A0449"/>
    <w:rsid w:val="009A771C"/>
    <w:rsid w:val="009D4A90"/>
    <w:rsid w:val="00A05039"/>
    <w:rsid w:val="00A26E63"/>
    <w:rsid w:val="00A40B35"/>
    <w:rsid w:val="00A4574B"/>
    <w:rsid w:val="00AD0A9A"/>
    <w:rsid w:val="00AE2601"/>
    <w:rsid w:val="00B107AA"/>
    <w:rsid w:val="00B13198"/>
    <w:rsid w:val="00B16CA3"/>
    <w:rsid w:val="00B33907"/>
    <w:rsid w:val="00BA6451"/>
    <w:rsid w:val="00BB7DCC"/>
    <w:rsid w:val="00BC05F0"/>
    <w:rsid w:val="00C01F07"/>
    <w:rsid w:val="00C213F2"/>
    <w:rsid w:val="00C80DDB"/>
    <w:rsid w:val="00C90CC0"/>
    <w:rsid w:val="00C90F16"/>
    <w:rsid w:val="00CD3B45"/>
    <w:rsid w:val="00CD7689"/>
    <w:rsid w:val="00CE5659"/>
    <w:rsid w:val="00D018AD"/>
    <w:rsid w:val="00D0558B"/>
    <w:rsid w:val="00D30BCB"/>
    <w:rsid w:val="00D34263"/>
    <w:rsid w:val="00D411E3"/>
    <w:rsid w:val="00D801BF"/>
    <w:rsid w:val="00DA78D7"/>
    <w:rsid w:val="00DB46E6"/>
    <w:rsid w:val="00DC124D"/>
    <w:rsid w:val="00DD3273"/>
    <w:rsid w:val="00DF284B"/>
    <w:rsid w:val="00DF3AA8"/>
    <w:rsid w:val="00E1102D"/>
    <w:rsid w:val="00E5687C"/>
    <w:rsid w:val="00F035BB"/>
    <w:rsid w:val="00F25361"/>
    <w:rsid w:val="00F61FD3"/>
    <w:rsid w:val="00F76077"/>
    <w:rsid w:val="00F847B8"/>
    <w:rsid w:val="00FB187B"/>
    <w:rsid w:val="00FD1700"/>
    <w:rsid w:val="00FE36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2"/>
  </w:style>
  <w:style w:type="paragraph" w:styleId="1">
    <w:name w:val="heading 1"/>
    <w:basedOn w:val="a"/>
    <w:next w:val="a"/>
    <w:link w:val="10"/>
    <w:uiPriority w:val="9"/>
    <w:qFormat/>
    <w:rsid w:val="00A0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D1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D1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D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36E39"/>
    <w:pPr>
      <w:spacing w:after="0" w:line="360" w:lineRule="auto"/>
      <w:ind w:left="5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6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36E39"/>
    <w:pPr>
      <w:spacing w:after="0" w:line="360" w:lineRule="auto"/>
      <w:ind w:left="5850"/>
      <w:jc w:val="center"/>
    </w:pPr>
    <w:rPr>
      <w:rFonts w:ascii="Times New Roman" w:eastAsia="Times New Roman" w:hAnsi="Times New Roman" w:cs="Times New Roman"/>
      <w:b/>
      <w:bCs/>
      <w:spacing w:val="56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36E39"/>
    <w:rPr>
      <w:rFonts w:ascii="Times New Roman" w:eastAsia="Times New Roman" w:hAnsi="Times New Roman" w:cs="Times New Roman"/>
      <w:b/>
      <w:bCs/>
      <w:spacing w:val="56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0CF5"/>
  </w:style>
  <w:style w:type="character" w:styleId="a8">
    <w:name w:val="Strong"/>
    <w:basedOn w:val="a0"/>
    <w:uiPriority w:val="22"/>
    <w:qFormat/>
    <w:rsid w:val="00280CF5"/>
    <w:rPr>
      <w:b/>
      <w:bCs/>
    </w:rPr>
  </w:style>
  <w:style w:type="character" w:customStyle="1" w:styleId="apple-converted-space">
    <w:name w:val="apple-converted-space"/>
    <w:basedOn w:val="a0"/>
    <w:rsid w:val="00280CF5"/>
  </w:style>
  <w:style w:type="character" w:customStyle="1" w:styleId="10">
    <w:name w:val="Заголовок 1 Знак"/>
    <w:basedOn w:val="a0"/>
    <w:link w:val="1"/>
    <w:uiPriority w:val="9"/>
    <w:rsid w:val="00A0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911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4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</dc:creator>
  <cp:lastModifiedBy>асер1</cp:lastModifiedBy>
  <cp:revision>2</cp:revision>
  <cp:lastPrinted>2017-06-23T12:56:00Z</cp:lastPrinted>
  <dcterms:created xsi:type="dcterms:W3CDTF">2017-06-23T12:56:00Z</dcterms:created>
  <dcterms:modified xsi:type="dcterms:W3CDTF">2017-06-23T12:56:00Z</dcterms:modified>
</cp:coreProperties>
</file>