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1F" w:rsidRDefault="002E6F1F" w:rsidP="002E6F1F">
      <w:pPr>
        <w:jc w:val="center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noProof/>
          <w:sz w:val="20"/>
          <w:szCs w:val="20"/>
          <w:lang w:eastAsia="ru-RU" w:bidi="ar-SA"/>
        </w:rPr>
        <w:drawing>
          <wp:inline distT="0" distB="0" distL="0" distR="0">
            <wp:extent cx="653415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F1F" w:rsidRDefault="002E6F1F" w:rsidP="002E6F1F">
      <w:pPr>
        <w:jc w:val="center"/>
        <w:rPr>
          <w:rFonts w:eastAsia="Times New Roman" w:cs="Times New Roman"/>
          <w:sz w:val="28"/>
          <w:szCs w:val="20"/>
        </w:rPr>
      </w:pPr>
    </w:p>
    <w:p w:rsidR="002E6F1F" w:rsidRDefault="002E6F1F" w:rsidP="002E6F1F">
      <w:pPr>
        <w:pStyle w:val="2"/>
        <w:tabs>
          <w:tab w:val="left" w:pos="0"/>
        </w:tabs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 xml:space="preserve">АДМИНИСТРАЦИЯ ДЯДЬКОВСКОГО СЕЛЬСКОГО ПОСЕЛЕНИЯ </w:t>
      </w:r>
    </w:p>
    <w:p w:rsidR="002E6F1F" w:rsidRDefault="002E6F1F" w:rsidP="002E6F1F">
      <w:pPr>
        <w:pStyle w:val="2"/>
        <w:tabs>
          <w:tab w:val="left" w:pos="0"/>
        </w:tabs>
        <w:spacing w:line="360" w:lineRule="auto"/>
        <w:rPr>
          <w:rFonts w:eastAsia="Times New Roman" w:cs="Times New Roman"/>
          <w:sz w:val="36"/>
          <w:szCs w:val="20"/>
        </w:rPr>
      </w:pPr>
      <w:r>
        <w:rPr>
          <w:rFonts w:eastAsia="Times New Roman" w:cs="Times New Roman"/>
          <w:sz w:val="28"/>
          <w:szCs w:val="20"/>
        </w:rPr>
        <w:t>КОРЕНОВСКОГО  РАЙОНА</w:t>
      </w:r>
    </w:p>
    <w:p w:rsidR="002E6F1F" w:rsidRDefault="002E6F1F" w:rsidP="002E6F1F">
      <w:pPr>
        <w:pStyle w:val="1"/>
        <w:tabs>
          <w:tab w:val="left" w:pos="0"/>
        </w:tabs>
        <w:spacing w:line="360" w:lineRule="auto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36"/>
          <w:szCs w:val="20"/>
        </w:rPr>
        <w:t>ПОСТАНОВЛЕНИЕ</w:t>
      </w:r>
    </w:p>
    <w:p w:rsidR="002E6F1F" w:rsidRPr="00877BED" w:rsidRDefault="002E6F1F" w:rsidP="002E6F1F">
      <w:pPr>
        <w:spacing w:line="360" w:lineRule="auto"/>
        <w:rPr>
          <w:rFonts w:eastAsia="Times New Roman" w:cs="Times New Roman"/>
          <w:szCs w:val="20"/>
        </w:rPr>
      </w:pPr>
      <w:proofErr w:type="gramStart"/>
      <w:r w:rsidRPr="00877BED">
        <w:rPr>
          <w:rFonts w:eastAsia="Times New Roman" w:cs="Times New Roman"/>
          <w:b/>
        </w:rPr>
        <w:t>о</w:t>
      </w:r>
      <w:r w:rsidRPr="00877BED">
        <w:rPr>
          <w:b/>
        </w:rPr>
        <w:t>т</w:t>
      </w:r>
      <w:proofErr w:type="gramEnd"/>
      <w:r w:rsidRPr="00877BED">
        <w:rPr>
          <w:b/>
        </w:rPr>
        <w:t xml:space="preserve"> 0</w:t>
      </w:r>
      <w:r w:rsidR="00877BED" w:rsidRPr="00877BED">
        <w:rPr>
          <w:b/>
        </w:rPr>
        <w:t>0</w:t>
      </w:r>
      <w:r w:rsidRPr="00877BED">
        <w:rPr>
          <w:b/>
        </w:rPr>
        <w:t>.0</w:t>
      </w:r>
      <w:r w:rsidR="00877BED" w:rsidRPr="00877BED">
        <w:rPr>
          <w:b/>
        </w:rPr>
        <w:t>0</w:t>
      </w:r>
      <w:r w:rsidRPr="00877BED">
        <w:rPr>
          <w:b/>
        </w:rPr>
        <w:t xml:space="preserve">.2013  </w:t>
      </w:r>
      <w:r w:rsidRPr="00877BED">
        <w:tab/>
      </w:r>
      <w:r w:rsidRPr="00877BED">
        <w:tab/>
      </w:r>
      <w:r w:rsidRPr="00877BED">
        <w:tab/>
      </w:r>
      <w:r w:rsidRPr="00877BED">
        <w:tab/>
      </w:r>
      <w:r w:rsidRPr="00877BED">
        <w:tab/>
      </w:r>
      <w:r w:rsidRPr="00877BED">
        <w:rPr>
          <w:b/>
        </w:rPr>
        <w:t xml:space="preserve">                                                </w:t>
      </w:r>
      <w:r w:rsidR="00877BED">
        <w:rPr>
          <w:b/>
        </w:rPr>
        <w:t xml:space="preserve">        </w:t>
      </w:r>
      <w:r w:rsidRPr="00877BED">
        <w:rPr>
          <w:b/>
        </w:rPr>
        <w:t xml:space="preserve">     № </w:t>
      </w:r>
      <w:r w:rsidR="00877BED" w:rsidRPr="00877BED">
        <w:rPr>
          <w:b/>
        </w:rPr>
        <w:t>000</w:t>
      </w:r>
    </w:p>
    <w:p w:rsidR="002E6F1F" w:rsidRDefault="002E6F1F" w:rsidP="002E6F1F">
      <w:pPr>
        <w:jc w:val="center"/>
        <w:rPr>
          <w:sz w:val="28"/>
          <w:szCs w:val="28"/>
        </w:rPr>
      </w:pPr>
      <w:r>
        <w:rPr>
          <w:rFonts w:eastAsia="Times New Roman" w:cs="Times New Roman"/>
          <w:szCs w:val="20"/>
        </w:rPr>
        <w:t>ст. Дядьковская</w:t>
      </w:r>
    </w:p>
    <w:p w:rsidR="002E6F1F" w:rsidRDefault="002E6F1F" w:rsidP="002E6F1F">
      <w:pPr>
        <w:rPr>
          <w:sz w:val="28"/>
          <w:szCs w:val="28"/>
        </w:rPr>
      </w:pPr>
    </w:p>
    <w:p w:rsidR="00301A43" w:rsidRPr="00301A43" w:rsidRDefault="00301A43" w:rsidP="00301A43">
      <w:pPr>
        <w:widowControl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301A4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О внесении изменений </w:t>
      </w:r>
      <w:proofErr w:type="gramStart"/>
      <w:r w:rsidRPr="00301A4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в  постановление</w:t>
      </w:r>
      <w:proofErr w:type="gramEnd"/>
      <w:r w:rsidRPr="00301A4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 главы </w:t>
      </w:r>
      <w:proofErr w:type="spellStart"/>
      <w:r w:rsidRPr="00301A4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Дядьковского</w:t>
      </w:r>
      <w:proofErr w:type="spellEnd"/>
      <w:r w:rsidRPr="00301A4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 сельского поселения </w:t>
      </w:r>
      <w:proofErr w:type="spellStart"/>
      <w:r w:rsidRPr="00301A4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Кореновского</w:t>
      </w:r>
      <w:proofErr w:type="spellEnd"/>
      <w:r w:rsidRPr="00301A4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 района от  31 октября</w:t>
      </w:r>
      <w:r w:rsidRPr="00301A43">
        <w:rPr>
          <w:rFonts w:eastAsia="Times New Roman" w:cs="Times New Roman"/>
          <w:b/>
          <w:color w:val="FF0000"/>
          <w:kern w:val="0"/>
          <w:sz w:val="28"/>
          <w:szCs w:val="28"/>
          <w:lang w:eastAsia="ar-SA" w:bidi="ar-SA"/>
        </w:rPr>
        <w:t xml:space="preserve"> </w:t>
      </w:r>
      <w:r w:rsidRPr="00301A4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 2008  года </w:t>
      </w:r>
      <w:r w:rsidRPr="00301A4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br/>
        <w:t xml:space="preserve">№ 72  «Об оплате труда работников муниципальных учреждений культуры </w:t>
      </w:r>
      <w:proofErr w:type="spellStart"/>
      <w:r w:rsidRPr="00301A4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Дядьковского</w:t>
      </w:r>
      <w:proofErr w:type="spellEnd"/>
      <w:r w:rsidRPr="00301A4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 сельского поселения </w:t>
      </w:r>
      <w:proofErr w:type="spellStart"/>
      <w:r w:rsidRPr="00301A4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Кореновского</w:t>
      </w:r>
      <w:proofErr w:type="spellEnd"/>
      <w:r w:rsidRPr="00301A4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 района» </w:t>
      </w:r>
      <w:r w:rsidRPr="00301A4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br/>
        <w:t>(с изменениями от 29 февраля 2012 года  № 17)</w:t>
      </w:r>
    </w:p>
    <w:p w:rsidR="00301A43" w:rsidRPr="00301A43" w:rsidRDefault="00301A43" w:rsidP="00301A43">
      <w:pPr>
        <w:widowControl/>
        <w:ind w:firstLine="709"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301A43" w:rsidRPr="00301A43" w:rsidRDefault="00301A43" w:rsidP="00C127B9">
      <w:pPr>
        <w:widowControl/>
        <w:suppressAutoHyphens w:val="0"/>
        <w:ind w:firstLine="851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301A4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В целях реализации основных положений Указа Президента Российской Федерации от 7 мая 2012 года № 597 «О мероприятиях по реализации государственной социальной политики», постановления главы администрации (губернатора) Краснодарского края от 25 февраля 2013 года № 157 «Об утверждении плана мероприятий («Дорожной карты)» «Изменения в отраслях социальной сферы Краснодарского края, направленные на повышение эффективности сферы культуры», совершенствования оплаты труда в учреждениях культуры </w:t>
      </w:r>
      <w:proofErr w:type="spellStart"/>
      <w:r w:rsidRPr="00301A43">
        <w:rPr>
          <w:rFonts w:eastAsia="Times New Roman" w:cs="Times New Roman"/>
          <w:kern w:val="0"/>
          <w:sz w:val="28"/>
          <w:szCs w:val="28"/>
          <w:lang w:eastAsia="ar-SA" w:bidi="ar-SA"/>
        </w:rPr>
        <w:t>Дядьковского</w:t>
      </w:r>
      <w:proofErr w:type="spellEnd"/>
      <w:r w:rsidRPr="00301A4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сельского поселения </w:t>
      </w:r>
      <w:proofErr w:type="spellStart"/>
      <w:r w:rsidRPr="00301A43">
        <w:rPr>
          <w:rFonts w:eastAsia="Times New Roman" w:cs="Times New Roman"/>
          <w:kern w:val="0"/>
          <w:sz w:val="28"/>
          <w:szCs w:val="28"/>
          <w:lang w:eastAsia="ar-SA" w:bidi="ar-SA"/>
        </w:rPr>
        <w:t>Кореновского</w:t>
      </w:r>
      <w:proofErr w:type="spellEnd"/>
      <w:r w:rsidRPr="00301A4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района, повышения стимулирования работников муниципальных учреждений культуры </w:t>
      </w:r>
      <w:proofErr w:type="spellStart"/>
      <w:r w:rsidRPr="00301A43">
        <w:rPr>
          <w:rFonts w:eastAsia="Times New Roman" w:cs="Times New Roman"/>
          <w:kern w:val="0"/>
          <w:sz w:val="28"/>
          <w:szCs w:val="28"/>
          <w:lang w:eastAsia="ar-SA" w:bidi="ar-SA"/>
        </w:rPr>
        <w:t>Дядьковского</w:t>
      </w:r>
      <w:proofErr w:type="spellEnd"/>
      <w:r w:rsidRPr="00301A4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сельского поселения </w:t>
      </w:r>
      <w:proofErr w:type="spellStart"/>
      <w:r w:rsidRPr="00301A43">
        <w:rPr>
          <w:rFonts w:eastAsia="Times New Roman" w:cs="Times New Roman"/>
          <w:kern w:val="0"/>
          <w:sz w:val="28"/>
          <w:szCs w:val="28"/>
          <w:lang w:eastAsia="ar-SA" w:bidi="ar-SA"/>
        </w:rPr>
        <w:t>Кореновского</w:t>
      </w:r>
      <w:proofErr w:type="spellEnd"/>
      <w:r w:rsidRPr="00301A4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района к качественному результату труда, </w:t>
      </w:r>
      <w:r w:rsidRPr="00301A43">
        <w:rPr>
          <w:rFonts w:eastAsia="Times New Roman" w:cs="Times New Roman"/>
          <w:kern w:val="0"/>
          <w:sz w:val="28"/>
          <w:szCs w:val="20"/>
          <w:lang w:eastAsia="ar-SA" w:bidi="ar-SA"/>
        </w:rPr>
        <w:t>п о с т а н о в л я ю:</w:t>
      </w:r>
    </w:p>
    <w:p w:rsidR="00301A43" w:rsidRDefault="00301A43" w:rsidP="00C127B9">
      <w:pPr>
        <w:widowControl/>
        <w:suppressAutoHyphens w:val="0"/>
        <w:ind w:firstLine="851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301A43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1. </w:t>
      </w:r>
      <w:r w:rsidRPr="00301A4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Внести в приложение </w:t>
      </w:r>
      <w:proofErr w:type="gramStart"/>
      <w:r w:rsidRPr="00301A43">
        <w:rPr>
          <w:rFonts w:eastAsia="Times New Roman" w:cs="Times New Roman"/>
          <w:kern w:val="0"/>
          <w:sz w:val="28"/>
          <w:szCs w:val="28"/>
          <w:lang w:eastAsia="ar-SA" w:bidi="ar-SA"/>
        </w:rPr>
        <w:t>к  постановлению</w:t>
      </w:r>
      <w:proofErr w:type="gramEnd"/>
      <w:r w:rsidRPr="00301A4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главы </w:t>
      </w:r>
      <w:proofErr w:type="spellStart"/>
      <w:r w:rsidRPr="00301A43">
        <w:rPr>
          <w:rFonts w:eastAsiaTheme="minorEastAsia" w:cs="Times New Roman"/>
          <w:kern w:val="0"/>
          <w:sz w:val="28"/>
          <w:szCs w:val="28"/>
          <w:lang w:eastAsia="ru-RU" w:bidi="ar-SA"/>
        </w:rPr>
        <w:t>Дядьковского</w:t>
      </w:r>
      <w:proofErr w:type="spellEnd"/>
      <w:r w:rsidRPr="00301A43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Pr="00301A43">
        <w:rPr>
          <w:rFonts w:eastAsiaTheme="minorEastAsia" w:cs="Times New Roman"/>
          <w:kern w:val="0"/>
          <w:sz w:val="28"/>
          <w:szCs w:val="28"/>
          <w:lang w:eastAsia="ru-RU" w:bidi="ar-SA"/>
        </w:rPr>
        <w:t>Кореновского</w:t>
      </w:r>
      <w:proofErr w:type="spellEnd"/>
      <w:r w:rsidRPr="00301A43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района от  31 октября</w:t>
      </w:r>
      <w:r w:rsidRPr="00301A43">
        <w:rPr>
          <w:rFonts w:eastAsiaTheme="minorEastAsia" w:cs="Times New Roman"/>
          <w:color w:val="FF0000"/>
          <w:kern w:val="0"/>
          <w:sz w:val="28"/>
          <w:szCs w:val="28"/>
          <w:lang w:eastAsia="ru-RU" w:bidi="ar-SA"/>
        </w:rPr>
        <w:t xml:space="preserve"> </w:t>
      </w:r>
      <w:r w:rsidRPr="00301A43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2008  года № 72 </w:t>
      </w:r>
      <w:r w:rsidRPr="00301A43">
        <w:rPr>
          <w:rFonts w:eastAsiaTheme="minorEastAsia" w:cs="Times New Roman"/>
          <w:kern w:val="0"/>
          <w:sz w:val="28"/>
          <w:szCs w:val="28"/>
          <w:lang w:eastAsia="ru-RU" w:bidi="ar-SA"/>
        </w:rPr>
        <w:br/>
        <w:t xml:space="preserve">«Об оплате труда работников муниципальных учреждений культуры </w:t>
      </w:r>
      <w:proofErr w:type="spellStart"/>
      <w:r w:rsidRPr="00301A43">
        <w:rPr>
          <w:rFonts w:eastAsiaTheme="minorEastAsia" w:cs="Times New Roman"/>
          <w:kern w:val="0"/>
          <w:sz w:val="28"/>
          <w:szCs w:val="28"/>
          <w:lang w:eastAsia="ru-RU" w:bidi="ar-SA"/>
        </w:rPr>
        <w:t>Дядьковского</w:t>
      </w:r>
      <w:proofErr w:type="spellEnd"/>
      <w:r w:rsidRPr="00301A43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Pr="00301A43">
        <w:rPr>
          <w:rFonts w:eastAsiaTheme="minorEastAsia" w:cs="Times New Roman"/>
          <w:kern w:val="0"/>
          <w:sz w:val="28"/>
          <w:szCs w:val="28"/>
          <w:lang w:eastAsia="ru-RU" w:bidi="ar-SA"/>
        </w:rPr>
        <w:t>Кореновского</w:t>
      </w:r>
      <w:proofErr w:type="spellEnd"/>
      <w:r w:rsidRPr="00301A43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района»</w:t>
      </w:r>
      <w:r w:rsidR="003C21B5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</w:t>
      </w:r>
      <w:r w:rsidR="003C21B5" w:rsidRPr="003C21B5">
        <w:rPr>
          <w:rFonts w:eastAsiaTheme="minorEastAsia" w:cs="Times New Roman"/>
          <w:kern w:val="0"/>
          <w:sz w:val="28"/>
          <w:szCs w:val="28"/>
          <w:lang w:eastAsia="ru-RU" w:bidi="ar-SA"/>
        </w:rPr>
        <w:t>(с изменениями от 29 февраля 2012 года  № 17)</w:t>
      </w:r>
      <w:r w:rsidRPr="00301A43"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</w:t>
      </w:r>
      <w:r w:rsidRPr="00301A43">
        <w:rPr>
          <w:rFonts w:eastAsia="Times New Roman" w:cs="Times New Roman"/>
          <w:kern w:val="0"/>
          <w:sz w:val="28"/>
          <w:szCs w:val="28"/>
          <w:lang w:eastAsia="ar-SA" w:bidi="ar-SA"/>
        </w:rPr>
        <w:t>следующие изменения:</w:t>
      </w:r>
      <w:bookmarkStart w:id="0" w:name="_GoBack"/>
      <w:bookmarkEnd w:id="0"/>
    </w:p>
    <w:p w:rsidR="00055975" w:rsidRDefault="00055975" w:rsidP="00C127B9">
      <w:pPr>
        <w:widowControl/>
        <w:suppressAutoHyphens w:val="0"/>
        <w:ind w:firstLine="851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>1.1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ar-SA" w:bidi="ar-SA"/>
        </w:rPr>
        <w:t>. абзац</w:t>
      </w:r>
      <w:proofErr w:type="gramEnd"/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3 раздела </w:t>
      </w:r>
      <w:r>
        <w:rPr>
          <w:rFonts w:eastAsia="Times New Roman" w:cs="Times New Roman"/>
          <w:kern w:val="0"/>
          <w:sz w:val="28"/>
          <w:szCs w:val="28"/>
          <w:lang w:val="en-US" w:eastAsia="ar-SA" w:bidi="ar-SA"/>
        </w:rPr>
        <w:t>I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изложить в следующей редакции:</w:t>
      </w:r>
    </w:p>
    <w:p w:rsidR="00055975" w:rsidRDefault="00055975" w:rsidP="00C127B9">
      <w:pPr>
        <w:widowControl/>
        <w:suppressAutoHyphens w:val="0"/>
        <w:ind w:firstLine="851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>«Условия оплаты труда, включая минимальный размер оклада (должностного оклада) (далее – оклада) работника учреждения, выплаты компенсационного характера, повышающие коэффициенты к окладам и иные выплаты стимулирующего характера, условия предоставления выплат,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услуг, а также меры социальной поддержки являются обязательными для включения в трудовой договор.»;</w:t>
      </w:r>
    </w:p>
    <w:p w:rsidR="00C127B9" w:rsidRPr="00C127B9" w:rsidRDefault="00055975" w:rsidP="00C127B9">
      <w:pPr>
        <w:shd w:val="clear" w:color="auto" w:fill="FFFFFF"/>
        <w:spacing w:line="100" w:lineRule="atLeast"/>
        <w:ind w:firstLine="85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1.2.  </w:t>
      </w:r>
      <w:r w:rsidR="00C127B9" w:rsidRPr="00C127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C127B9" w:rsidRPr="00C127B9">
        <w:rPr>
          <w:rFonts w:eastAsia="Times New Roman" w:cs="Times New Roman"/>
          <w:kern w:val="0"/>
          <w:sz w:val="28"/>
          <w:szCs w:val="28"/>
          <w:lang w:eastAsia="ru-RU" w:bidi="ar-SA"/>
        </w:rPr>
        <w:t>пункт</w:t>
      </w:r>
      <w:proofErr w:type="gramEnd"/>
      <w:r w:rsidR="00C127B9" w:rsidRPr="00C127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1 раздел</w:t>
      </w:r>
      <w:r w:rsidR="00C127B9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C127B9" w:rsidRPr="00C127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127B9" w:rsidRPr="00C127B9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II</w:t>
      </w:r>
      <w:r w:rsidR="00C127B9" w:rsidRPr="00C127B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изложить в новой редакции:</w:t>
      </w:r>
    </w:p>
    <w:p w:rsidR="00C127B9" w:rsidRPr="00C127B9" w:rsidRDefault="00C127B9" w:rsidP="00C127B9">
      <w:pPr>
        <w:widowControl/>
        <w:shd w:val="clear" w:color="auto" w:fill="FFFFFF"/>
        <w:suppressAutoHyphens w:val="0"/>
        <w:spacing w:line="100" w:lineRule="atLeast"/>
        <w:ind w:firstLine="85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27B9">
        <w:rPr>
          <w:rFonts w:eastAsia="Times New Roman" w:cs="Times New Roman"/>
          <w:kern w:val="0"/>
          <w:sz w:val="28"/>
          <w:szCs w:val="28"/>
          <w:lang w:eastAsia="ru-RU" w:bidi="ar-SA"/>
        </w:rPr>
        <w:t>«1. Минимальные размеры окладов работников   устанавливаются на основе отнесения занимаемых ими должностей служащих к ПКГ: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7010"/>
        <w:gridCol w:w="1947"/>
      </w:tblGrid>
      <w:tr w:rsidR="00C127B9" w:rsidRPr="00C127B9" w:rsidTr="00C01EDE">
        <w:tc>
          <w:tcPr>
            <w:tcW w:w="675" w:type="dxa"/>
          </w:tcPr>
          <w:p w:rsidR="00C127B9" w:rsidRPr="00C127B9" w:rsidRDefault="00C127B9" w:rsidP="00C127B9">
            <w:pPr>
              <w:widowControl/>
              <w:suppressAutoHyphens w:val="0"/>
              <w:spacing w:line="100" w:lineRule="atLeast"/>
              <w:jc w:val="both"/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eastAsia="ru-RU" w:bidi="ar-SA"/>
              </w:rPr>
            </w:pPr>
            <w:r w:rsidRPr="00C127B9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eastAsia="ru-RU" w:bidi="ar-SA"/>
              </w:rPr>
              <w:lastRenderedPageBreak/>
              <w:t>№ п\п</w:t>
            </w:r>
          </w:p>
        </w:tc>
        <w:tc>
          <w:tcPr>
            <w:tcW w:w="7230" w:type="dxa"/>
          </w:tcPr>
          <w:p w:rsidR="00C127B9" w:rsidRPr="00C127B9" w:rsidRDefault="00C127B9" w:rsidP="00C127B9">
            <w:pPr>
              <w:widowControl/>
              <w:suppressAutoHyphens w:val="0"/>
              <w:spacing w:line="100" w:lineRule="atLeast"/>
              <w:jc w:val="center"/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eastAsia="ru-RU" w:bidi="ar-SA"/>
              </w:rPr>
            </w:pPr>
            <w:r w:rsidRPr="00C127B9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eastAsia="ru-RU" w:bidi="ar-SA"/>
              </w:rPr>
              <w:t>Наименование ПКГ</w:t>
            </w:r>
          </w:p>
        </w:tc>
        <w:tc>
          <w:tcPr>
            <w:tcW w:w="1948" w:type="dxa"/>
          </w:tcPr>
          <w:p w:rsidR="00C127B9" w:rsidRPr="00C127B9" w:rsidRDefault="00C127B9" w:rsidP="00C127B9">
            <w:pPr>
              <w:widowControl/>
              <w:suppressAutoHyphens w:val="0"/>
              <w:spacing w:line="100" w:lineRule="atLeast"/>
              <w:jc w:val="both"/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eastAsia="ru-RU" w:bidi="ar-SA"/>
              </w:rPr>
            </w:pPr>
            <w:r w:rsidRPr="00C127B9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eastAsia="ru-RU" w:bidi="ar-SA"/>
              </w:rPr>
              <w:t>Минимальный размер оклада, рублей</w:t>
            </w:r>
          </w:p>
        </w:tc>
      </w:tr>
      <w:tr w:rsidR="00C127B9" w:rsidRPr="00C127B9" w:rsidTr="00C01EDE">
        <w:tc>
          <w:tcPr>
            <w:tcW w:w="675" w:type="dxa"/>
          </w:tcPr>
          <w:p w:rsidR="00C127B9" w:rsidRPr="00C127B9" w:rsidRDefault="00C127B9" w:rsidP="00C127B9">
            <w:pPr>
              <w:widowControl/>
              <w:suppressAutoHyphens w:val="0"/>
              <w:spacing w:line="100" w:lineRule="atLeast"/>
              <w:jc w:val="both"/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eastAsia="ru-RU" w:bidi="ar-SA"/>
              </w:rPr>
            </w:pPr>
            <w:r w:rsidRPr="00C127B9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7230" w:type="dxa"/>
          </w:tcPr>
          <w:p w:rsidR="00C127B9" w:rsidRPr="00C127B9" w:rsidRDefault="00C127B9" w:rsidP="00C127B9">
            <w:pPr>
              <w:widowControl/>
              <w:suppressAutoHyphens w:val="0"/>
              <w:spacing w:line="100" w:lineRule="atLeast"/>
              <w:jc w:val="both"/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eastAsia="ru-RU" w:bidi="ar-SA"/>
              </w:rPr>
            </w:pPr>
            <w:r w:rsidRPr="00C127B9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eastAsia="ru-RU" w:bidi="ar-SA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1948" w:type="dxa"/>
          </w:tcPr>
          <w:p w:rsidR="00C127B9" w:rsidRPr="00C127B9" w:rsidRDefault="00C127B9" w:rsidP="00C127B9">
            <w:pPr>
              <w:widowControl/>
              <w:suppressAutoHyphens w:val="0"/>
              <w:spacing w:line="100" w:lineRule="atLeast"/>
              <w:jc w:val="right"/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eastAsia="ru-RU" w:bidi="ar-SA"/>
              </w:rPr>
              <w:t>4232</w:t>
            </w:r>
          </w:p>
        </w:tc>
      </w:tr>
      <w:tr w:rsidR="00C127B9" w:rsidRPr="00C127B9" w:rsidTr="00C01EDE">
        <w:tc>
          <w:tcPr>
            <w:tcW w:w="675" w:type="dxa"/>
          </w:tcPr>
          <w:p w:rsidR="00C127B9" w:rsidRPr="00C127B9" w:rsidRDefault="00C127B9" w:rsidP="00C127B9">
            <w:pPr>
              <w:widowControl/>
              <w:suppressAutoHyphens w:val="0"/>
              <w:spacing w:line="100" w:lineRule="atLeast"/>
              <w:jc w:val="both"/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eastAsia="ru-RU" w:bidi="ar-SA"/>
              </w:rPr>
            </w:pPr>
            <w:r w:rsidRPr="00C127B9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7230" w:type="dxa"/>
          </w:tcPr>
          <w:p w:rsidR="00C127B9" w:rsidRPr="00C127B9" w:rsidRDefault="00C127B9" w:rsidP="00C127B9">
            <w:pPr>
              <w:widowControl/>
              <w:suppressAutoHyphens w:val="0"/>
              <w:spacing w:line="100" w:lineRule="atLeast"/>
              <w:jc w:val="both"/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eastAsia="ru-RU" w:bidi="ar-SA"/>
              </w:rPr>
            </w:pPr>
            <w:r w:rsidRPr="00C127B9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eastAsia="ru-RU" w:bidi="ar-SA"/>
              </w:rPr>
              <w:t>Должности работников культуры, среднего звена</w:t>
            </w:r>
          </w:p>
        </w:tc>
        <w:tc>
          <w:tcPr>
            <w:tcW w:w="1948" w:type="dxa"/>
          </w:tcPr>
          <w:p w:rsidR="00C127B9" w:rsidRPr="00C127B9" w:rsidRDefault="00C127B9" w:rsidP="00C127B9">
            <w:pPr>
              <w:widowControl/>
              <w:suppressAutoHyphens w:val="0"/>
              <w:spacing w:line="100" w:lineRule="atLeast"/>
              <w:jc w:val="right"/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eastAsia="ru-RU" w:bidi="ar-SA"/>
              </w:rPr>
              <w:t>5753</w:t>
            </w:r>
          </w:p>
        </w:tc>
      </w:tr>
      <w:tr w:rsidR="00C127B9" w:rsidRPr="00C127B9" w:rsidTr="00C01EDE">
        <w:tc>
          <w:tcPr>
            <w:tcW w:w="675" w:type="dxa"/>
          </w:tcPr>
          <w:p w:rsidR="00C127B9" w:rsidRPr="00C127B9" w:rsidRDefault="00C127B9" w:rsidP="00C127B9">
            <w:pPr>
              <w:widowControl/>
              <w:suppressAutoHyphens w:val="0"/>
              <w:spacing w:line="100" w:lineRule="atLeast"/>
              <w:jc w:val="both"/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eastAsia="ru-RU" w:bidi="ar-SA"/>
              </w:rPr>
            </w:pPr>
            <w:r w:rsidRPr="00C127B9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eastAsia="ru-RU" w:bidi="ar-SA"/>
              </w:rPr>
              <w:t>3.</w:t>
            </w:r>
          </w:p>
        </w:tc>
        <w:tc>
          <w:tcPr>
            <w:tcW w:w="7230" w:type="dxa"/>
          </w:tcPr>
          <w:p w:rsidR="00C127B9" w:rsidRPr="00C127B9" w:rsidRDefault="00C127B9" w:rsidP="00C127B9">
            <w:pPr>
              <w:widowControl/>
              <w:suppressAutoHyphens w:val="0"/>
              <w:spacing w:line="100" w:lineRule="atLeast"/>
              <w:jc w:val="both"/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eastAsia="ru-RU" w:bidi="ar-SA"/>
              </w:rPr>
            </w:pPr>
            <w:r w:rsidRPr="00C127B9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eastAsia="ru-RU" w:bidi="ar-SA"/>
              </w:rPr>
              <w:t>Должности работников культуры, ведущего звена</w:t>
            </w:r>
          </w:p>
        </w:tc>
        <w:tc>
          <w:tcPr>
            <w:tcW w:w="1948" w:type="dxa"/>
          </w:tcPr>
          <w:p w:rsidR="00C127B9" w:rsidRPr="00C127B9" w:rsidRDefault="00C127B9" w:rsidP="00C127B9">
            <w:pPr>
              <w:widowControl/>
              <w:suppressAutoHyphens w:val="0"/>
              <w:spacing w:line="100" w:lineRule="atLeast"/>
              <w:jc w:val="right"/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eastAsia="ru-RU" w:bidi="ar-SA"/>
              </w:rPr>
              <w:t>6612</w:t>
            </w:r>
          </w:p>
        </w:tc>
      </w:tr>
      <w:tr w:rsidR="00C127B9" w:rsidRPr="00C127B9" w:rsidTr="00C01EDE">
        <w:tc>
          <w:tcPr>
            <w:tcW w:w="675" w:type="dxa"/>
          </w:tcPr>
          <w:p w:rsidR="00C127B9" w:rsidRPr="00C127B9" w:rsidRDefault="00C127B9" w:rsidP="00C127B9">
            <w:pPr>
              <w:widowControl/>
              <w:suppressAutoHyphens w:val="0"/>
              <w:spacing w:line="100" w:lineRule="atLeast"/>
              <w:jc w:val="both"/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eastAsia="ru-RU" w:bidi="ar-SA"/>
              </w:rPr>
            </w:pPr>
            <w:r w:rsidRPr="00C127B9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eastAsia="ru-RU" w:bidi="ar-SA"/>
              </w:rPr>
              <w:t>4.</w:t>
            </w:r>
          </w:p>
        </w:tc>
        <w:tc>
          <w:tcPr>
            <w:tcW w:w="7230" w:type="dxa"/>
          </w:tcPr>
          <w:p w:rsidR="00C127B9" w:rsidRPr="00C127B9" w:rsidRDefault="00C127B9" w:rsidP="00C127B9">
            <w:pPr>
              <w:widowControl/>
              <w:suppressAutoHyphens w:val="0"/>
              <w:spacing w:line="100" w:lineRule="atLeast"/>
              <w:jc w:val="both"/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eastAsia="ru-RU" w:bidi="ar-SA"/>
              </w:rPr>
            </w:pPr>
            <w:r w:rsidRPr="00C127B9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eastAsia="ru-RU" w:bidi="ar-SA"/>
              </w:rPr>
              <w:t>Должности руководящего состава учреждений культуры</w:t>
            </w:r>
          </w:p>
        </w:tc>
        <w:tc>
          <w:tcPr>
            <w:tcW w:w="1948" w:type="dxa"/>
          </w:tcPr>
          <w:p w:rsidR="00C127B9" w:rsidRPr="00C127B9" w:rsidRDefault="00C127B9" w:rsidP="00C127B9">
            <w:pPr>
              <w:widowControl/>
              <w:suppressAutoHyphens w:val="0"/>
              <w:spacing w:line="100" w:lineRule="atLeast"/>
              <w:jc w:val="right"/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eastAsia="ru-RU" w:bidi="ar-SA"/>
              </w:rPr>
              <w:t>7539</w:t>
            </w:r>
            <w:r w:rsidRPr="00C127B9">
              <w:rPr>
                <w:rFonts w:eastAsia="Times New Roman" w:cs="Times New Roman"/>
                <w:color w:val="000000"/>
                <w:spacing w:val="-4"/>
                <w:kern w:val="0"/>
                <w:sz w:val="28"/>
                <w:szCs w:val="28"/>
                <w:lang w:eastAsia="ru-RU" w:bidi="ar-SA"/>
              </w:rPr>
              <w:t>»;</w:t>
            </w:r>
          </w:p>
        </w:tc>
      </w:tr>
    </w:tbl>
    <w:p w:rsidR="00055975" w:rsidRPr="00055975" w:rsidRDefault="00055975" w:rsidP="00301A43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301A43" w:rsidRPr="00301A43" w:rsidRDefault="00301A43" w:rsidP="00C127B9">
      <w:pPr>
        <w:widowControl/>
        <w:suppressAutoHyphens w:val="0"/>
        <w:ind w:firstLine="851"/>
        <w:jc w:val="both"/>
        <w:rPr>
          <w:rFonts w:eastAsia="DejaVuSans" w:cs="Times New Roman"/>
          <w:sz w:val="28"/>
          <w:szCs w:val="28"/>
          <w:lang w:eastAsia="ar-SA" w:bidi="ar-SA"/>
        </w:rPr>
      </w:pPr>
      <w:r w:rsidRPr="00301A4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 w:rsidR="00C127B9">
        <w:rPr>
          <w:rFonts w:eastAsia="Times New Roman" w:cs="Times New Roman"/>
          <w:kern w:val="0"/>
          <w:sz w:val="28"/>
          <w:szCs w:val="28"/>
          <w:lang w:eastAsia="ar-SA" w:bidi="ar-SA"/>
        </w:rPr>
        <w:t>1</w:t>
      </w:r>
      <w:r w:rsidRPr="00301A43">
        <w:rPr>
          <w:rFonts w:eastAsia="Times New Roman" w:cs="Times New Roman"/>
          <w:kern w:val="0"/>
          <w:sz w:val="28"/>
          <w:szCs w:val="28"/>
          <w:lang w:eastAsia="ar-SA" w:bidi="ar-SA"/>
        </w:rPr>
        <w:t>.</w:t>
      </w:r>
      <w:r w:rsidR="00C127B9">
        <w:rPr>
          <w:rFonts w:eastAsia="Times New Roman" w:cs="Times New Roman"/>
          <w:kern w:val="0"/>
          <w:sz w:val="28"/>
          <w:szCs w:val="28"/>
          <w:lang w:eastAsia="ar-SA" w:bidi="ar-SA"/>
        </w:rPr>
        <w:t>3</w:t>
      </w:r>
      <w:proofErr w:type="gramStart"/>
      <w:r w:rsidRPr="00301A43">
        <w:rPr>
          <w:rFonts w:eastAsia="Times New Roman" w:cs="Times New Roman"/>
          <w:kern w:val="0"/>
          <w:sz w:val="28"/>
          <w:szCs w:val="28"/>
          <w:lang w:eastAsia="ar-SA" w:bidi="ar-SA"/>
        </w:rPr>
        <w:t>.</w:t>
      </w:r>
      <w:r w:rsidRPr="00301A43">
        <w:rPr>
          <w:rFonts w:eastAsia="DejaVuSans" w:cs="Times New Roman"/>
          <w:sz w:val="28"/>
          <w:szCs w:val="28"/>
          <w:lang w:eastAsia="ar-SA" w:bidi="ar-SA"/>
        </w:rPr>
        <w:t xml:space="preserve"> </w:t>
      </w:r>
      <w:r w:rsidR="00C127B9">
        <w:rPr>
          <w:rFonts w:eastAsia="DejaVuSans" w:cs="Times New Roman"/>
          <w:sz w:val="28"/>
          <w:szCs w:val="28"/>
          <w:lang w:eastAsia="ar-SA" w:bidi="ar-SA"/>
        </w:rPr>
        <w:t>а</w:t>
      </w:r>
      <w:r w:rsidRPr="00301A43">
        <w:rPr>
          <w:rFonts w:eastAsia="DejaVuSans" w:cs="Times New Roman"/>
          <w:sz w:val="28"/>
          <w:szCs w:val="28"/>
          <w:lang w:eastAsia="ar-SA" w:bidi="ar-SA"/>
        </w:rPr>
        <w:t>бзац</w:t>
      </w:r>
      <w:proofErr w:type="gramEnd"/>
      <w:r w:rsidRPr="00301A43">
        <w:rPr>
          <w:rFonts w:eastAsia="DejaVuSans" w:cs="Times New Roman"/>
          <w:sz w:val="28"/>
          <w:szCs w:val="28"/>
          <w:lang w:eastAsia="ar-SA" w:bidi="ar-SA"/>
        </w:rPr>
        <w:t xml:space="preserve"> 2 пункта 1 раздела  IV изложить в следующей  редакции:</w:t>
      </w:r>
    </w:p>
    <w:p w:rsidR="00301A43" w:rsidRPr="00301A43" w:rsidRDefault="00301A43" w:rsidP="00301A43">
      <w:pPr>
        <w:ind w:firstLine="709"/>
        <w:jc w:val="both"/>
        <w:textAlignment w:val="baseline"/>
        <w:rPr>
          <w:rFonts w:eastAsia="DejaVuSans" w:cs="Times New Roman"/>
          <w:sz w:val="28"/>
          <w:szCs w:val="28"/>
          <w:lang w:eastAsia="ar-SA" w:bidi="ar-SA"/>
        </w:rPr>
      </w:pPr>
      <w:r w:rsidRPr="00301A43">
        <w:rPr>
          <w:rFonts w:eastAsia="DejaVuSans" w:cs="Times New Roman"/>
          <w:sz w:val="28"/>
          <w:szCs w:val="28"/>
          <w:lang w:eastAsia="ar-SA" w:bidi="ar-SA"/>
        </w:rPr>
        <w:t xml:space="preserve">  «Должностной оклад руководителя учреждения определяется трудовым договором и  не должен превышать  более чем в 8 раз уровня соотношения средней заработной платы работников возглавляемого им учреждения, исчисленной в соответствии с Порядком исчисления средней заработной платы работников основного персонала для определения размера должностного оклада руководителя муниципального учреждения, утвержденного постановлением администрации </w:t>
      </w:r>
      <w:proofErr w:type="spellStart"/>
      <w:r w:rsidRPr="00301A43">
        <w:rPr>
          <w:rFonts w:eastAsia="DejaVuSans" w:cs="Times New Roman"/>
          <w:sz w:val="28"/>
          <w:szCs w:val="28"/>
          <w:lang w:eastAsia="ar-SA" w:bidi="ar-SA"/>
        </w:rPr>
        <w:t>Дядьковского</w:t>
      </w:r>
      <w:proofErr w:type="spellEnd"/>
      <w:r w:rsidRPr="00301A43">
        <w:rPr>
          <w:rFonts w:eastAsia="DejaVuSans" w:cs="Times New Roman"/>
          <w:sz w:val="28"/>
          <w:szCs w:val="28"/>
          <w:lang w:eastAsia="ar-SA" w:bidi="ar-SA"/>
        </w:rPr>
        <w:t xml:space="preserve"> сельского поселения </w:t>
      </w:r>
      <w:proofErr w:type="spellStart"/>
      <w:r w:rsidRPr="00301A43">
        <w:rPr>
          <w:rFonts w:eastAsia="DejaVuSans" w:cs="Times New Roman"/>
          <w:sz w:val="28"/>
          <w:szCs w:val="28"/>
          <w:lang w:eastAsia="ar-SA" w:bidi="ar-SA"/>
        </w:rPr>
        <w:t>Кореновского</w:t>
      </w:r>
      <w:proofErr w:type="spellEnd"/>
      <w:r w:rsidRPr="00301A43">
        <w:rPr>
          <w:rFonts w:eastAsia="DejaVuSans" w:cs="Times New Roman"/>
          <w:sz w:val="28"/>
          <w:szCs w:val="28"/>
          <w:lang w:eastAsia="ar-SA" w:bidi="ar-SA"/>
        </w:rPr>
        <w:t xml:space="preserve"> района»</w:t>
      </w:r>
      <w:r w:rsidR="00C127B9">
        <w:rPr>
          <w:rFonts w:eastAsia="DejaVuSans" w:cs="Times New Roman"/>
          <w:sz w:val="28"/>
          <w:szCs w:val="28"/>
          <w:lang w:eastAsia="ar-SA" w:bidi="ar-SA"/>
        </w:rPr>
        <w:t>;</w:t>
      </w:r>
      <w:r w:rsidRPr="00301A43">
        <w:rPr>
          <w:rFonts w:eastAsia="Times New Roman" w:cs="Times New Roman"/>
          <w:sz w:val="28"/>
          <w:szCs w:val="28"/>
          <w:lang w:eastAsia="ar-SA" w:bidi="ar-SA"/>
        </w:rPr>
        <w:t xml:space="preserve">                                                      </w:t>
      </w:r>
    </w:p>
    <w:p w:rsidR="00301A43" w:rsidRPr="00301A43" w:rsidRDefault="00301A43" w:rsidP="00301A43">
      <w:pPr>
        <w:widowControl/>
        <w:suppressAutoHyphens w:val="0"/>
        <w:ind w:firstLine="709"/>
        <w:jc w:val="both"/>
        <w:rPr>
          <w:rFonts w:eastAsia="DejaVuSans" w:cs="Times New Roman"/>
          <w:sz w:val="28"/>
          <w:szCs w:val="28"/>
          <w:lang w:eastAsia="ar-SA" w:bidi="ar-SA"/>
        </w:rPr>
      </w:pPr>
      <w:r w:rsidRPr="00301A43">
        <w:rPr>
          <w:rFonts w:eastAsia="Times New Roman" w:cs="Times New Roman"/>
          <w:sz w:val="28"/>
          <w:szCs w:val="28"/>
          <w:lang w:eastAsia="ar-SA" w:bidi="ar-SA"/>
        </w:rPr>
        <w:t xml:space="preserve">  1.</w:t>
      </w:r>
      <w:r w:rsidR="00C127B9">
        <w:rPr>
          <w:rFonts w:eastAsia="Times New Roman" w:cs="Times New Roman"/>
          <w:sz w:val="28"/>
          <w:szCs w:val="28"/>
          <w:lang w:eastAsia="ar-SA" w:bidi="ar-SA"/>
        </w:rPr>
        <w:t>4</w:t>
      </w:r>
      <w:r w:rsidRPr="00301A43">
        <w:rPr>
          <w:rFonts w:eastAsia="Times New Roman" w:cs="Times New Roman"/>
          <w:sz w:val="28"/>
          <w:szCs w:val="28"/>
          <w:lang w:eastAsia="ar-SA" w:bidi="ar-SA"/>
        </w:rPr>
        <w:t>.</w:t>
      </w:r>
      <w:r w:rsidRPr="00301A43">
        <w:rPr>
          <w:rFonts w:eastAsia="DejaVuSans" w:cs="Times New Roman"/>
          <w:sz w:val="28"/>
          <w:szCs w:val="28"/>
          <w:lang w:eastAsia="ar-SA" w:bidi="ar-SA"/>
        </w:rPr>
        <w:t xml:space="preserve">  </w:t>
      </w:r>
      <w:proofErr w:type="gramStart"/>
      <w:r w:rsidR="00C127B9">
        <w:rPr>
          <w:rFonts w:eastAsia="DejaVuSans" w:cs="Times New Roman"/>
          <w:sz w:val="28"/>
          <w:szCs w:val="28"/>
          <w:lang w:eastAsia="ar-SA" w:bidi="ar-SA"/>
        </w:rPr>
        <w:t>п</w:t>
      </w:r>
      <w:r w:rsidRPr="00301A43">
        <w:rPr>
          <w:rFonts w:eastAsia="DejaVuSans" w:cs="Times New Roman"/>
          <w:sz w:val="28"/>
          <w:szCs w:val="28"/>
          <w:lang w:eastAsia="ar-SA" w:bidi="ar-SA"/>
        </w:rPr>
        <w:t>ункт</w:t>
      </w:r>
      <w:proofErr w:type="gramEnd"/>
      <w:r w:rsidRPr="00301A43">
        <w:rPr>
          <w:rFonts w:eastAsia="DejaVuSans" w:cs="Times New Roman"/>
          <w:sz w:val="28"/>
          <w:szCs w:val="28"/>
          <w:lang w:eastAsia="ar-SA" w:bidi="ar-SA"/>
        </w:rPr>
        <w:t xml:space="preserve"> 4 раздела  IV изложить в следующей  редакции:</w:t>
      </w:r>
    </w:p>
    <w:p w:rsidR="00301A43" w:rsidRPr="00301A43" w:rsidRDefault="00301A43" w:rsidP="00301A43">
      <w:pPr>
        <w:ind w:firstLine="709"/>
        <w:jc w:val="both"/>
        <w:textAlignment w:val="baseline"/>
        <w:rPr>
          <w:rFonts w:eastAsia="DejaVuSans" w:cs="Times New Roman"/>
          <w:sz w:val="28"/>
          <w:szCs w:val="28"/>
          <w:lang w:eastAsia="ar-SA" w:bidi="ar-SA"/>
        </w:rPr>
      </w:pPr>
      <w:r w:rsidRPr="00301A43">
        <w:rPr>
          <w:rFonts w:eastAsia="DejaVuSans" w:cs="Times New Roman"/>
          <w:sz w:val="28"/>
          <w:szCs w:val="28"/>
          <w:lang w:eastAsia="ar-SA" w:bidi="ar-SA"/>
        </w:rPr>
        <w:t xml:space="preserve">  «4. Выплаты стимулирующего характера руководителю учреждения, в том числе премирование руководителя учреждения производится на основании критериев оценки эффективности деятельности учреждения за отчетный период в соответствии с постановлением администрации </w:t>
      </w:r>
      <w:proofErr w:type="spellStart"/>
      <w:r w:rsidRPr="00301A43">
        <w:rPr>
          <w:rFonts w:eastAsia="DejaVuSans" w:cs="Times New Roman"/>
          <w:sz w:val="28"/>
          <w:szCs w:val="28"/>
          <w:lang w:eastAsia="ar-SA" w:bidi="ar-SA"/>
        </w:rPr>
        <w:t>Дядьковского</w:t>
      </w:r>
      <w:proofErr w:type="spellEnd"/>
      <w:r w:rsidRPr="00301A43">
        <w:rPr>
          <w:rFonts w:eastAsia="DejaVuSans" w:cs="Times New Roman"/>
          <w:sz w:val="28"/>
          <w:szCs w:val="28"/>
          <w:lang w:eastAsia="ar-SA" w:bidi="ar-SA"/>
        </w:rPr>
        <w:t xml:space="preserve"> сельского поселения </w:t>
      </w:r>
      <w:proofErr w:type="spellStart"/>
      <w:r w:rsidRPr="00301A43">
        <w:rPr>
          <w:rFonts w:eastAsia="DejaVuSans" w:cs="Times New Roman"/>
          <w:sz w:val="28"/>
          <w:szCs w:val="28"/>
          <w:lang w:eastAsia="ar-SA" w:bidi="ar-SA"/>
        </w:rPr>
        <w:t>Кореновского</w:t>
      </w:r>
      <w:proofErr w:type="spellEnd"/>
      <w:r w:rsidRPr="00301A43">
        <w:rPr>
          <w:rFonts w:eastAsia="DejaVuSans" w:cs="Times New Roman"/>
          <w:sz w:val="28"/>
          <w:szCs w:val="28"/>
          <w:lang w:eastAsia="ar-SA" w:bidi="ar-SA"/>
        </w:rPr>
        <w:t xml:space="preserve"> района»</w:t>
      </w:r>
      <w:r w:rsidR="00C127B9">
        <w:rPr>
          <w:rFonts w:eastAsia="DejaVuSans" w:cs="Times New Roman"/>
          <w:sz w:val="28"/>
          <w:szCs w:val="28"/>
          <w:lang w:eastAsia="ar-SA" w:bidi="ar-SA"/>
        </w:rPr>
        <w:t>.</w:t>
      </w:r>
    </w:p>
    <w:p w:rsidR="00301A43" w:rsidRPr="00301A43" w:rsidRDefault="00301A43" w:rsidP="00C127B9">
      <w:pPr>
        <w:ind w:firstLine="851"/>
        <w:jc w:val="both"/>
        <w:textAlignment w:val="baseline"/>
        <w:rPr>
          <w:rFonts w:eastAsia="Times New Roman" w:cs="Times New Roman"/>
          <w:sz w:val="28"/>
          <w:szCs w:val="28"/>
          <w:lang w:eastAsia="ar-SA" w:bidi="ar-SA"/>
        </w:rPr>
      </w:pPr>
      <w:r w:rsidRPr="00301A43">
        <w:rPr>
          <w:rFonts w:eastAsia="Times New Roman" w:cs="Times New Roman"/>
          <w:sz w:val="28"/>
          <w:szCs w:val="28"/>
          <w:lang w:eastAsia="ar-SA" w:bidi="ar-SA"/>
        </w:rPr>
        <w:t xml:space="preserve">2. </w:t>
      </w:r>
      <w:r w:rsidRPr="00301A43">
        <w:rPr>
          <w:rFonts w:eastAsia="Times New Roman" w:cs="Times New Roman"/>
          <w:sz w:val="28"/>
          <w:szCs w:val="20"/>
          <w:lang w:eastAsia="ar-SA" w:bidi="ar-SA"/>
        </w:rPr>
        <w:t>Постановление вступает в силу после его официального обнародования</w:t>
      </w:r>
      <w:r w:rsidR="00C127B9">
        <w:rPr>
          <w:rFonts w:eastAsia="Times New Roman" w:cs="Times New Roman"/>
          <w:sz w:val="28"/>
          <w:szCs w:val="20"/>
          <w:lang w:eastAsia="ar-SA" w:bidi="ar-SA"/>
        </w:rPr>
        <w:t xml:space="preserve"> и распространяется на правоотношения возникшие с 01 сентября 2013 года</w:t>
      </w:r>
      <w:r w:rsidRPr="00301A43">
        <w:rPr>
          <w:rFonts w:eastAsia="Times New Roman" w:cs="Times New Roman"/>
          <w:sz w:val="28"/>
          <w:szCs w:val="20"/>
          <w:lang w:eastAsia="ar-SA" w:bidi="ar-SA"/>
        </w:rPr>
        <w:t xml:space="preserve">. </w:t>
      </w:r>
    </w:p>
    <w:p w:rsidR="00301A43" w:rsidRPr="00301A43" w:rsidRDefault="00301A43" w:rsidP="00301A43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:rsidR="00301A43" w:rsidRPr="00301A43" w:rsidRDefault="00301A43" w:rsidP="00301A43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:rsidR="00301A43" w:rsidRPr="00301A43" w:rsidRDefault="00301A43" w:rsidP="00301A43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:rsidR="00301A43" w:rsidRPr="00301A43" w:rsidRDefault="00301A43" w:rsidP="00301A4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01A4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Глава </w:t>
      </w:r>
      <w:proofErr w:type="spellStart"/>
      <w:r w:rsidRPr="00301A43">
        <w:rPr>
          <w:rFonts w:eastAsia="Times New Roman" w:cs="Times New Roman"/>
          <w:kern w:val="0"/>
          <w:sz w:val="28"/>
          <w:szCs w:val="28"/>
          <w:lang w:eastAsia="ru-RU" w:bidi="ar-SA"/>
        </w:rPr>
        <w:t>Дядьковского</w:t>
      </w:r>
      <w:proofErr w:type="spellEnd"/>
      <w:r w:rsidRPr="00301A4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301A43" w:rsidRPr="00301A43" w:rsidRDefault="00301A43" w:rsidP="00301A4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301A43">
        <w:rPr>
          <w:rFonts w:eastAsia="Times New Roman" w:cs="Times New Roman"/>
          <w:kern w:val="0"/>
          <w:sz w:val="28"/>
          <w:szCs w:val="28"/>
          <w:lang w:eastAsia="ru-RU" w:bidi="ar-SA"/>
        </w:rPr>
        <w:t>сельского</w:t>
      </w:r>
      <w:proofErr w:type="gramEnd"/>
      <w:r w:rsidRPr="00301A4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поселения </w:t>
      </w:r>
    </w:p>
    <w:p w:rsidR="00301A43" w:rsidRPr="00301A43" w:rsidRDefault="00301A43" w:rsidP="00301A43">
      <w:pPr>
        <w:widowControl/>
        <w:suppressAutoHyphens w:val="0"/>
        <w:rPr>
          <w:rFonts w:eastAsiaTheme="minorEastAsia" w:cs="Times New Roman"/>
          <w:kern w:val="0"/>
          <w:sz w:val="22"/>
          <w:szCs w:val="22"/>
          <w:lang w:eastAsia="ru-RU" w:bidi="ar-SA"/>
        </w:rPr>
      </w:pPr>
      <w:proofErr w:type="spellStart"/>
      <w:r w:rsidRPr="00301A43">
        <w:rPr>
          <w:rFonts w:eastAsia="Times New Roman" w:cs="Times New Roman"/>
          <w:kern w:val="0"/>
          <w:sz w:val="28"/>
          <w:szCs w:val="28"/>
          <w:lang w:eastAsia="ru-RU" w:bidi="ar-SA"/>
        </w:rPr>
        <w:t>Кореновского</w:t>
      </w:r>
      <w:proofErr w:type="spellEnd"/>
      <w:r w:rsidRPr="00301A4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                                                                     Т.Т. Коваленко </w:t>
      </w:r>
    </w:p>
    <w:p w:rsidR="002E6F1F" w:rsidRDefault="002E6F1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2E6F1F" w:rsidRDefault="002E6F1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2E6F1F" w:rsidRDefault="002E6F1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p w:rsidR="002E6F1F" w:rsidRDefault="002E6F1F" w:rsidP="002E6F1F">
      <w:pPr>
        <w:pStyle w:val="a3"/>
        <w:spacing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</w:p>
    <w:sectPr w:rsidR="002E6F1F" w:rsidSect="00D01D3B">
      <w:pgSz w:w="11906" w:h="16838"/>
      <w:pgMar w:top="28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1F"/>
    <w:rsid w:val="000541ED"/>
    <w:rsid w:val="00055975"/>
    <w:rsid w:val="001E3965"/>
    <w:rsid w:val="002364F9"/>
    <w:rsid w:val="00247F2A"/>
    <w:rsid w:val="002776F7"/>
    <w:rsid w:val="002813E2"/>
    <w:rsid w:val="002E6F1F"/>
    <w:rsid w:val="00301A43"/>
    <w:rsid w:val="003867F3"/>
    <w:rsid w:val="003C21B5"/>
    <w:rsid w:val="004E6D03"/>
    <w:rsid w:val="005D220B"/>
    <w:rsid w:val="006039DB"/>
    <w:rsid w:val="00712412"/>
    <w:rsid w:val="007567D3"/>
    <w:rsid w:val="00877BED"/>
    <w:rsid w:val="00947C29"/>
    <w:rsid w:val="00AC7A9A"/>
    <w:rsid w:val="00B141D3"/>
    <w:rsid w:val="00B46FE4"/>
    <w:rsid w:val="00B77732"/>
    <w:rsid w:val="00B95E81"/>
    <w:rsid w:val="00BA56AA"/>
    <w:rsid w:val="00C127B9"/>
    <w:rsid w:val="00D01D3B"/>
    <w:rsid w:val="00FC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575D1-5A10-4A5C-B506-B183ABD8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F1F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E6F1F"/>
    <w:pPr>
      <w:keepNext/>
      <w:tabs>
        <w:tab w:val="num" w:pos="0"/>
      </w:tabs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2E6F1F"/>
    <w:pPr>
      <w:keepNext/>
      <w:tabs>
        <w:tab w:val="num" w:pos="0"/>
      </w:tabs>
      <w:jc w:val="center"/>
      <w:outlineLvl w:val="1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F1F"/>
    <w:rPr>
      <w:rFonts w:ascii="Times New Roman" w:eastAsia="WenQuanYi Micro Hei" w:hAnsi="Times New Roman" w:cs="Lohit Hindi"/>
      <w:b/>
      <w:kern w:val="1"/>
      <w:sz w:val="4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2E6F1F"/>
    <w:rPr>
      <w:rFonts w:ascii="Times New Roman" w:eastAsia="WenQuanYi Micro Hei" w:hAnsi="Times New Roman" w:cs="Lohit Hindi"/>
      <w:b/>
      <w:kern w:val="1"/>
      <w:sz w:val="24"/>
      <w:szCs w:val="24"/>
      <w:lang w:eastAsia="zh-CN" w:bidi="hi-IN"/>
    </w:rPr>
  </w:style>
  <w:style w:type="paragraph" w:styleId="a3">
    <w:name w:val="Body Text"/>
    <w:basedOn w:val="a"/>
    <w:link w:val="a4"/>
    <w:rsid w:val="002E6F1F"/>
    <w:pPr>
      <w:spacing w:after="120"/>
    </w:pPr>
  </w:style>
  <w:style w:type="character" w:customStyle="1" w:styleId="a4">
    <w:name w:val="Основной текст Знак"/>
    <w:basedOn w:val="a0"/>
    <w:link w:val="a3"/>
    <w:rsid w:val="002E6F1F"/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customStyle="1" w:styleId="11">
    <w:name w:val="Без интервала1"/>
    <w:rsid w:val="002E6F1F"/>
    <w:pPr>
      <w:suppressAutoHyphens/>
      <w:spacing w:after="0" w:line="100" w:lineRule="atLeast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rsid w:val="002E6F1F"/>
    <w:pPr>
      <w:suppressLineNumbers/>
      <w:spacing w:line="100" w:lineRule="atLeast"/>
    </w:pPr>
    <w:rPr>
      <w:rFonts w:ascii="Arial" w:eastAsia="Lucida Sans Unicode" w:hAnsi="Arial" w:cs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2E6F1F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2E6F1F"/>
    <w:rPr>
      <w:rFonts w:ascii="Tahoma" w:eastAsia="WenQuanYi Micro Hei" w:hAnsi="Tahoma" w:cs="Mangal"/>
      <w:kern w:val="1"/>
      <w:sz w:val="16"/>
      <w:szCs w:val="14"/>
      <w:lang w:eastAsia="zh-CN" w:bidi="hi-IN"/>
    </w:rPr>
  </w:style>
  <w:style w:type="paragraph" w:styleId="a8">
    <w:name w:val="Body Text Indent"/>
    <w:basedOn w:val="a"/>
    <w:link w:val="a9"/>
    <w:uiPriority w:val="99"/>
    <w:semiHidden/>
    <w:unhideWhenUsed/>
    <w:rsid w:val="00301A43"/>
    <w:pPr>
      <w:spacing w:after="120"/>
      <w:ind w:left="283"/>
    </w:pPr>
    <w:rPr>
      <w:rFonts w:cs="Mangal"/>
      <w:szCs w:val="21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01A43"/>
    <w:rPr>
      <w:rFonts w:ascii="Times New Roman" w:eastAsia="WenQuanYi Micro Hei" w:hAnsi="Times New Roman" w:cs="Mangal"/>
      <w:kern w:val="1"/>
      <w:sz w:val="24"/>
      <w:szCs w:val="21"/>
      <w:lang w:eastAsia="zh-CN" w:bidi="hi-IN"/>
    </w:rPr>
  </w:style>
  <w:style w:type="paragraph" w:styleId="aa">
    <w:name w:val="List Paragraph"/>
    <w:basedOn w:val="a"/>
    <w:uiPriority w:val="34"/>
    <w:qFormat/>
    <w:rsid w:val="0005597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Дятьковская Адм</cp:lastModifiedBy>
  <cp:revision>5</cp:revision>
  <cp:lastPrinted>2013-08-26T07:06:00Z</cp:lastPrinted>
  <dcterms:created xsi:type="dcterms:W3CDTF">2013-09-02T06:06:00Z</dcterms:created>
  <dcterms:modified xsi:type="dcterms:W3CDTF">2013-09-02T12:24:00Z</dcterms:modified>
</cp:coreProperties>
</file>